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D23" w:rsidRDefault="00C04D23" w:rsidP="00AB265F">
      <w:pPr>
        <w:jc w:val="center"/>
        <w:outlineLvl w:val="0"/>
      </w:pPr>
      <w:r w:rsidRPr="00C04D23">
        <w:rPr>
          <w:b/>
          <w:iCs/>
          <w:sz w:val="22"/>
          <w:szCs w:val="22"/>
          <w:lang w:val="sr-Cyrl-CS"/>
        </w:rPr>
        <w:t>Табела. 9.</w:t>
      </w:r>
      <w:r w:rsidRPr="00C04D23">
        <w:rPr>
          <w:b/>
          <w:iCs/>
          <w:sz w:val="22"/>
          <w:szCs w:val="22"/>
        </w:rPr>
        <w:t>6</w:t>
      </w:r>
      <w:r w:rsidRPr="00C04D23">
        <w:rPr>
          <w:b/>
          <w:iCs/>
          <w:sz w:val="22"/>
          <w:szCs w:val="22"/>
          <w:lang w:val="sr-Cyrl-CS"/>
        </w:rPr>
        <w:t>.</w:t>
      </w:r>
      <w:r w:rsidRPr="00C04D23">
        <w:rPr>
          <w:sz w:val="22"/>
          <w:szCs w:val="22"/>
          <w:lang w:val="sr-Cyrl-CS"/>
        </w:rPr>
        <w:t xml:space="preserve"> Компетентност наставника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
        <w:gridCol w:w="1312"/>
        <w:gridCol w:w="222"/>
        <w:gridCol w:w="837"/>
        <w:gridCol w:w="1320"/>
        <w:gridCol w:w="1365"/>
        <w:gridCol w:w="205"/>
        <w:gridCol w:w="2233"/>
        <w:gridCol w:w="1931"/>
        <w:gridCol w:w="684"/>
      </w:tblGrid>
      <w:tr w:rsidR="00CA2E90" w:rsidRPr="00A22864" w:rsidTr="00660B0F">
        <w:trPr>
          <w:trHeight w:val="227"/>
          <w:jc w:val="center"/>
        </w:trPr>
        <w:tc>
          <w:tcPr>
            <w:tcW w:w="1378" w:type="pct"/>
            <w:gridSpan w:val="4"/>
            <w:vAlign w:val="center"/>
          </w:tcPr>
          <w:p w:rsidR="00CA2E90" w:rsidRPr="00A22864" w:rsidRDefault="00CA2E90" w:rsidP="00111E37">
            <w:pPr>
              <w:rPr>
                <w:lang w:val="sr-Cyrl-CS"/>
              </w:rPr>
            </w:pPr>
            <w:r w:rsidRPr="00A22864">
              <w:rPr>
                <w:b/>
                <w:lang w:val="sr-Cyrl-CS"/>
              </w:rPr>
              <w:t>Име и презиме</w:t>
            </w:r>
          </w:p>
        </w:tc>
        <w:tc>
          <w:tcPr>
            <w:tcW w:w="3622" w:type="pct"/>
            <w:gridSpan w:val="6"/>
            <w:vAlign w:val="center"/>
          </w:tcPr>
          <w:p w:rsidR="00CA2E90" w:rsidRPr="008610BC" w:rsidRDefault="00111E37" w:rsidP="00111E37">
            <w:r w:rsidRPr="00855C41">
              <w:t>Дамир Д. Јерковић</w:t>
            </w:r>
          </w:p>
        </w:tc>
      </w:tr>
      <w:tr w:rsidR="00CA2E90" w:rsidRPr="00A22864" w:rsidTr="00660B0F">
        <w:trPr>
          <w:trHeight w:val="227"/>
          <w:jc w:val="center"/>
        </w:trPr>
        <w:tc>
          <w:tcPr>
            <w:tcW w:w="1378" w:type="pct"/>
            <w:gridSpan w:val="4"/>
            <w:vAlign w:val="center"/>
          </w:tcPr>
          <w:p w:rsidR="00CA2E90" w:rsidRPr="00A22864" w:rsidRDefault="00CA2E90" w:rsidP="00111E37">
            <w:pPr>
              <w:rPr>
                <w:lang w:val="sr-Cyrl-CS"/>
              </w:rPr>
            </w:pPr>
            <w:r w:rsidRPr="00A22864">
              <w:rPr>
                <w:b/>
                <w:lang w:val="sr-Cyrl-CS"/>
              </w:rPr>
              <w:t>Звање</w:t>
            </w:r>
          </w:p>
        </w:tc>
        <w:tc>
          <w:tcPr>
            <w:tcW w:w="3622" w:type="pct"/>
            <w:gridSpan w:val="6"/>
            <w:vAlign w:val="center"/>
          </w:tcPr>
          <w:p w:rsidR="00CA2E90" w:rsidRPr="00855C41" w:rsidRDefault="0029206B" w:rsidP="00111E37">
            <w:pPr>
              <w:rPr>
                <w:lang w:val="sr-Cyrl-CS"/>
              </w:rPr>
            </w:pPr>
            <w:r w:rsidRPr="00855C41">
              <w:rPr>
                <w:lang w:val="sr-Cyrl-CS"/>
              </w:rPr>
              <w:t>ванредни професор</w:t>
            </w:r>
          </w:p>
        </w:tc>
      </w:tr>
      <w:tr w:rsidR="00CA2E90" w:rsidRPr="00A22864" w:rsidTr="00660B0F">
        <w:trPr>
          <w:trHeight w:val="227"/>
          <w:jc w:val="center"/>
        </w:trPr>
        <w:tc>
          <w:tcPr>
            <w:tcW w:w="1378" w:type="pct"/>
            <w:gridSpan w:val="4"/>
            <w:vAlign w:val="center"/>
          </w:tcPr>
          <w:p w:rsidR="00CA2E90" w:rsidRPr="00A22864" w:rsidRDefault="00CA2E90" w:rsidP="00111E37">
            <w:pPr>
              <w:rPr>
                <w:lang w:val="sr-Cyrl-CS"/>
              </w:rPr>
            </w:pPr>
            <w:r w:rsidRPr="00A22864">
              <w:rPr>
                <w:b/>
                <w:lang w:val="sr-Cyrl-CS"/>
              </w:rPr>
              <w:t>Ужа научна област</w:t>
            </w:r>
          </w:p>
        </w:tc>
        <w:tc>
          <w:tcPr>
            <w:tcW w:w="3622" w:type="pct"/>
            <w:gridSpan w:val="6"/>
            <w:vAlign w:val="center"/>
          </w:tcPr>
          <w:p w:rsidR="00CA2E90" w:rsidRPr="00133B08" w:rsidRDefault="00133B08" w:rsidP="00111E37">
            <w:r>
              <w:t>Системи наоружања</w:t>
            </w:r>
          </w:p>
        </w:tc>
      </w:tr>
      <w:tr w:rsidR="00CA2E90" w:rsidRPr="00A22864" w:rsidTr="00E205DB">
        <w:trPr>
          <w:trHeight w:val="227"/>
          <w:jc w:val="center"/>
        </w:trPr>
        <w:tc>
          <w:tcPr>
            <w:tcW w:w="986" w:type="pct"/>
            <w:gridSpan w:val="3"/>
            <w:vAlign w:val="center"/>
          </w:tcPr>
          <w:p w:rsidR="00CA2E90" w:rsidRPr="00A22864" w:rsidRDefault="00CA2E90" w:rsidP="00111E37">
            <w:pPr>
              <w:rPr>
                <w:lang w:val="sr-Cyrl-CS"/>
              </w:rPr>
            </w:pPr>
            <w:r w:rsidRPr="00A22864">
              <w:rPr>
                <w:b/>
                <w:lang w:val="sr-Cyrl-CS"/>
              </w:rPr>
              <w:t>Академска каријера</w:t>
            </w:r>
          </w:p>
        </w:tc>
        <w:tc>
          <w:tcPr>
            <w:tcW w:w="392" w:type="pct"/>
            <w:vAlign w:val="center"/>
          </w:tcPr>
          <w:p w:rsidR="00CA2E90" w:rsidRPr="00A22864" w:rsidRDefault="00CA2E90" w:rsidP="00111E37">
            <w:pPr>
              <w:rPr>
                <w:lang w:val="sr-Cyrl-CS"/>
              </w:rPr>
            </w:pPr>
            <w:r w:rsidRPr="00A22864">
              <w:rPr>
                <w:lang w:val="sr-Cyrl-CS"/>
              </w:rPr>
              <w:t xml:space="preserve">Година </w:t>
            </w:r>
          </w:p>
        </w:tc>
        <w:tc>
          <w:tcPr>
            <w:tcW w:w="1257" w:type="pct"/>
            <w:gridSpan w:val="2"/>
            <w:vAlign w:val="center"/>
          </w:tcPr>
          <w:p w:rsidR="00CA2E90" w:rsidRPr="00A22864" w:rsidRDefault="00CA2E90" w:rsidP="00111E37">
            <w:pPr>
              <w:rPr>
                <w:lang w:val="sr-Cyrl-CS"/>
              </w:rPr>
            </w:pPr>
            <w:r w:rsidRPr="00A22864">
              <w:rPr>
                <w:lang w:val="sr-Cyrl-CS"/>
              </w:rPr>
              <w:t xml:space="preserve">Институција </w:t>
            </w:r>
          </w:p>
        </w:tc>
        <w:tc>
          <w:tcPr>
            <w:tcW w:w="1141" w:type="pct"/>
            <w:gridSpan w:val="2"/>
            <w:shd w:val="clear" w:color="auto" w:fill="auto"/>
            <w:vAlign w:val="center"/>
          </w:tcPr>
          <w:p w:rsidR="00CA2E90" w:rsidRPr="00A22864" w:rsidRDefault="00CA2E90" w:rsidP="00111E37">
            <w:pPr>
              <w:rPr>
                <w:lang w:val="sr-Cyrl-CS"/>
              </w:rPr>
            </w:pPr>
            <w:r w:rsidRPr="00A22864">
              <w:rPr>
                <w:lang w:val="sr-Cyrl-CS"/>
              </w:rPr>
              <w:t>Област</w:t>
            </w:r>
          </w:p>
        </w:tc>
        <w:tc>
          <w:tcPr>
            <w:tcW w:w="1224" w:type="pct"/>
            <w:gridSpan w:val="2"/>
            <w:shd w:val="clear" w:color="auto" w:fill="auto"/>
            <w:vAlign w:val="center"/>
          </w:tcPr>
          <w:p w:rsidR="00CA2E90" w:rsidRPr="00646624" w:rsidRDefault="00CA2E90" w:rsidP="00111E37">
            <w:r>
              <w:t>Ужа научна односно уметничка област</w:t>
            </w:r>
          </w:p>
        </w:tc>
      </w:tr>
      <w:tr w:rsidR="00133B08" w:rsidRPr="00A22864" w:rsidTr="00E205DB">
        <w:trPr>
          <w:trHeight w:val="227"/>
          <w:jc w:val="center"/>
        </w:trPr>
        <w:tc>
          <w:tcPr>
            <w:tcW w:w="986" w:type="pct"/>
            <w:gridSpan w:val="3"/>
            <w:vAlign w:val="center"/>
          </w:tcPr>
          <w:p w:rsidR="00133B08" w:rsidRPr="00A22864" w:rsidRDefault="00133B08" w:rsidP="00133B08">
            <w:pPr>
              <w:rPr>
                <w:lang w:val="sr-Cyrl-CS"/>
              </w:rPr>
            </w:pPr>
            <w:r w:rsidRPr="00A22864">
              <w:rPr>
                <w:lang w:val="sr-Cyrl-CS"/>
              </w:rPr>
              <w:t>Избор у звање</w:t>
            </w:r>
          </w:p>
        </w:tc>
        <w:tc>
          <w:tcPr>
            <w:tcW w:w="392" w:type="pct"/>
            <w:vAlign w:val="center"/>
          </w:tcPr>
          <w:p w:rsidR="00133B08" w:rsidRPr="00133B08" w:rsidRDefault="0029206B" w:rsidP="00111E37">
            <w:pPr>
              <w:tabs>
                <w:tab w:val="left" w:pos="567"/>
              </w:tabs>
              <w:spacing w:after="60"/>
              <w:jc w:val="center"/>
            </w:pPr>
            <w:r>
              <w:t>2022</w:t>
            </w:r>
            <w:r w:rsidR="00133B08" w:rsidRPr="00133B08">
              <w:t>.</w:t>
            </w:r>
          </w:p>
        </w:tc>
        <w:tc>
          <w:tcPr>
            <w:tcW w:w="1257" w:type="pct"/>
            <w:gridSpan w:val="2"/>
            <w:vAlign w:val="center"/>
          </w:tcPr>
          <w:p w:rsidR="00133B08" w:rsidRPr="00133B08" w:rsidRDefault="00133B08" w:rsidP="008E1185">
            <w:pPr>
              <w:tabs>
                <w:tab w:val="left" w:pos="567"/>
              </w:tabs>
              <w:spacing w:after="60"/>
            </w:pPr>
            <w:r w:rsidRPr="00133B08">
              <w:t xml:space="preserve">Војна академија </w:t>
            </w:r>
          </w:p>
        </w:tc>
        <w:tc>
          <w:tcPr>
            <w:tcW w:w="1141" w:type="pct"/>
            <w:gridSpan w:val="2"/>
            <w:shd w:val="clear" w:color="auto" w:fill="auto"/>
            <w:vAlign w:val="center"/>
          </w:tcPr>
          <w:p w:rsidR="00133B08" w:rsidRPr="00133B08" w:rsidRDefault="005C349A" w:rsidP="00133B08">
            <w:pPr>
              <w:rPr>
                <w:lang w:val="sr-Cyrl-CS"/>
              </w:rPr>
            </w:pPr>
            <w:r>
              <w:rPr>
                <w:lang w:val="sr-Cyrl-CS"/>
              </w:rPr>
              <w:t>М</w:t>
            </w:r>
            <w:r w:rsidR="00133B08" w:rsidRPr="00133B08">
              <w:rPr>
                <w:lang w:val="sr-Cyrl-CS"/>
              </w:rPr>
              <w:t xml:space="preserve">ашинско инжењерство </w:t>
            </w:r>
          </w:p>
        </w:tc>
        <w:tc>
          <w:tcPr>
            <w:tcW w:w="1224" w:type="pct"/>
            <w:gridSpan w:val="2"/>
            <w:shd w:val="clear" w:color="auto" w:fill="auto"/>
            <w:vAlign w:val="center"/>
          </w:tcPr>
          <w:p w:rsidR="00133B08" w:rsidRPr="00A22864" w:rsidRDefault="00133B08" w:rsidP="00133B08">
            <w:pPr>
              <w:rPr>
                <w:lang w:val="sr-Cyrl-CS"/>
              </w:rPr>
            </w:pPr>
            <w:r>
              <w:rPr>
                <w:lang w:val="sr-Cyrl-CS"/>
              </w:rPr>
              <w:t>Системи наоружања</w:t>
            </w:r>
          </w:p>
        </w:tc>
      </w:tr>
      <w:tr w:rsidR="00A22CE7" w:rsidRPr="00A22864" w:rsidTr="00E205DB">
        <w:trPr>
          <w:trHeight w:val="227"/>
          <w:jc w:val="center"/>
        </w:trPr>
        <w:tc>
          <w:tcPr>
            <w:tcW w:w="986" w:type="pct"/>
            <w:gridSpan w:val="3"/>
            <w:vAlign w:val="center"/>
          </w:tcPr>
          <w:p w:rsidR="00A22CE7" w:rsidRPr="00A22CE7" w:rsidRDefault="00A22CE7" w:rsidP="00A22CE7">
            <w:pPr>
              <w:rPr>
                <w:lang w:val="sr-Cyrl-CS"/>
              </w:rPr>
            </w:pPr>
            <w:r w:rsidRPr="00A22CE7">
              <w:rPr>
                <w:lang w:val="sr-Cyrl-CS"/>
              </w:rPr>
              <w:t>Докторат</w:t>
            </w:r>
          </w:p>
        </w:tc>
        <w:tc>
          <w:tcPr>
            <w:tcW w:w="392" w:type="pct"/>
            <w:vAlign w:val="center"/>
          </w:tcPr>
          <w:p w:rsidR="00A22CE7" w:rsidRPr="00A22CE7" w:rsidRDefault="00111E37" w:rsidP="00111E37">
            <w:pPr>
              <w:tabs>
                <w:tab w:val="left" w:pos="567"/>
              </w:tabs>
              <w:spacing w:after="60"/>
              <w:jc w:val="center"/>
              <w:rPr>
                <w:lang w:val="sr-Cyrl-CS"/>
              </w:rPr>
            </w:pPr>
            <w:r>
              <w:rPr>
                <w:lang w:val="sr-Cyrl-CS"/>
              </w:rPr>
              <w:t>2014</w:t>
            </w:r>
            <w:r w:rsidR="00A22CE7" w:rsidRPr="00A22CE7">
              <w:rPr>
                <w:lang w:val="sr-Cyrl-CS"/>
              </w:rPr>
              <w:t>.</w:t>
            </w:r>
          </w:p>
        </w:tc>
        <w:tc>
          <w:tcPr>
            <w:tcW w:w="1257" w:type="pct"/>
            <w:gridSpan w:val="2"/>
            <w:vAlign w:val="center"/>
          </w:tcPr>
          <w:p w:rsidR="00A22CE7" w:rsidRPr="00A22CE7" w:rsidRDefault="00A22CE7" w:rsidP="008E1185">
            <w:pPr>
              <w:tabs>
                <w:tab w:val="left" w:pos="567"/>
              </w:tabs>
              <w:spacing w:after="60"/>
              <w:rPr>
                <w:lang w:val="sr-Cyrl-CS"/>
              </w:rPr>
            </w:pPr>
            <w:r w:rsidRPr="00A22CE7">
              <w:t>Војна академија</w:t>
            </w:r>
          </w:p>
        </w:tc>
        <w:tc>
          <w:tcPr>
            <w:tcW w:w="1141" w:type="pct"/>
            <w:gridSpan w:val="2"/>
            <w:shd w:val="clear" w:color="auto" w:fill="auto"/>
            <w:vAlign w:val="center"/>
          </w:tcPr>
          <w:p w:rsidR="00A22CE7" w:rsidRPr="00A22CE7" w:rsidRDefault="00A22CE7" w:rsidP="00A22CE7">
            <w:pPr>
              <w:tabs>
                <w:tab w:val="left" w:pos="567"/>
              </w:tabs>
              <w:spacing w:after="60"/>
              <w:rPr>
                <w:lang w:val="sr-Cyrl-CS"/>
              </w:rPr>
            </w:pPr>
            <w:r w:rsidRPr="00A22CE7">
              <w:rPr>
                <w:lang w:val="sr-Cyrl-CS"/>
              </w:rPr>
              <w:t>Војни машински системи</w:t>
            </w:r>
          </w:p>
        </w:tc>
        <w:tc>
          <w:tcPr>
            <w:tcW w:w="1224" w:type="pct"/>
            <w:gridSpan w:val="2"/>
            <w:shd w:val="clear" w:color="auto" w:fill="auto"/>
            <w:vAlign w:val="center"/>
          </w:tcPr>
          <w:p w:rsidR="00A22CE7" w:rsidRPr="00A22CE7" w:rsidRDefault="00A22CE7" w:rsidP="00A22CE7">
            <w:pPr>
              <w:tabs>
                <w:tab w:val="left" w:pos="567"/>
              </w:tabs>
              <w:spacing w:after="60"/>
              <w:rPr>
                <w:lang w:val="sr-Cyrl-CS"/>
              </w:rPr>
            </w:pPr>
            <w:r w:rsidRPr="00A22CE7">
              <w:rPr>
                <w:lang w:val="sr-Cyrl-CS"/>
              </w:rPr>
              <w:t>Системи наоружања</w:t>
            </w:r>
          </w:p>
        </w:tc>
      </w:tr>
      <w:tr w:rsidR="00A22CE7" w:rsidRPr="00A22864" w:rsidTr="00E205DB">
        <w:trPr>
          <w:trHeight w:val="227"/>
          <w:jc w:val="center"/>
        </w:trPr>
        <w:tc>
          <w:tcPr>
            <w:tcW w:w="986" w:type="pct"/>
            <w:gridSpan w:val="3"/>
            <w:vAlign w:val="center"/>
          </w:tcPr>
          <w:p w:rsidR="00A22CE7" w:rsidRPr="00A22CE7" w:rsidRDefault="00A22CE7" w:rsidP="00A22CE7">
            <w:r w:rsidRPr="00A22CE7">
              <w:t>Магистратура</w:t>
            </w:r>
          </w:p>
        </w:tc>
        <w:tc>
          <w:tcPr>
            <w:tcW w:w="392" w:type="pct"/>
            <w:vAlign w:val="center"/>
          </w:tcPr>
          <w:p w:rsidR="00A22CE7" w:rsidRPr="00A22CE7" w:rsidRDefault="00A22CE7" w:rsidP="00111E37">
            <w:pPr>
              <w:jc w:val="center"/>
              <w:rPr>
                <w:lang w:val="en-US"/>
              </w:rPr>
            </w:pPr>
            <w:r w:rsidRPr="00A22CE7">
              <w:rPr>
                <w:lang w:val="en-US"/>
              </w:rPr>
              <w:t>2007.</w:t>
            </w:r>
          </w:p>
        </w:tc>
        <w:tc>
          <w:tcPr>
            <w:tcW w:w="1257" w:type="pct"/>
            <w:gridSpan w:val="2"/>
            <w:vAlign w:val="center"/>
          </w:tcPr>
          <w:p w:rsidR="00A22CE7" w:rsidRPr="00A22CE7" w:rsidRDefault="00111E37" w:rsidP="00A22CE7">
            <w:r>
              <w:t>Факултет техничких наука, Нови Сад</w:t>
            </w:r>
          </w:p>
        </w:tc>
        <w:tc>
          <w:tcPr>
            <w:tcW w:w="1141" w:type="pct"/>
            <w:gridSpan w:val="2"/>
            <w:shd w:val="clear" w:color="auto" w:fill="auto"/>
            <w:vAlign w:val="center"/>
          </w:tcPr>
          <w:p w:rsidR="00A22CE7" w:rsidRPr="00A22CE7" w:rsidRDefault="00A22CE7" w:rsidP="00A22CE7">
            <w:pPr>
              <w:rPr>
                <w:lang w:val="sr-Cyrl-CS"/>
              </w:rPr>
            </w:pPr>
            <w:r w:rsidRPr="00A22CE7">
              <w:rPr>
                <w:lang w:val="sr-Cyrl-CS"/>
              </w:rPr>
              <w:t>Машинство</w:t>
            </w:r>
          </w:p>
        </w:tc>
        <w:tc>
          <w:tcPr>
            <w:tcW w:w="1224" w:type="pct"/>
            <w:gridSpan w:val="2"/>
            <w:shd w:val="clear" w:color="auto" w:fill="auto"/>
            <w:vAlign w:val="center"/>
          </w:tcPr>
          <w:p w:rsidR="00A22CE7" w:rsidRPr="00A22CE7" w:rsidRDefault="00111E37" w:rsidP="00A22CE7">
            <w:pPr>
              <w:rPr>
                <w:lang w:val="sr-Cyrl-CS"/>
              </w:rPr>
            </w:pPr>
            <w:r>
              <w:rPr>
                <w:lang w:val="sr-Cyrl-CS"/>
              </w:rPr>
              <w:t>Механика флуида</w:t>
            </w:r>
          </w:p>
        </w:tc>
      </w:tr>
      <w:tr w:rsidR="00A22CE7" w:rsidRPr="00A22864" w:rsidTr="00E205DB">
        <w:trPr>
          <w:trHeight w:val="227"/>
          <w:jc w:val="center"/>
        </w:trPr>
        <w:tc>
          <w:tcPr>
            <w:tcW w:w="986" w:type="pct"/>
            <w:gridSpan w:val="3"/>
            <w:vAlign w:val="center"/>
          </w:tcPr>
          <w:p w:rsidR="00A22CE7" w:rsidRPr="00A22864" w:rsidRDefault="00A22CE7" w:rsidP="00A22CE7">
            <w:pPr>
              <w:rPr>
                <w:lang w:val="sr-Cyrl-CS"/>
              </w:rPr>
            </w:pPr>
            <w:r w:rsidRPr="00A22864">
              <w:rPr>
                <w:lang w:val="sr-Cyrl-CS"/>
              </w:rPr>
              <w:t>Диплома</w:t>
            </w:r>
          </w:p>
        </w:tc>
        <w:tc>
          <w:tcPr>
            <w:tcW w:w="392" w:type="pct"/>
            <w:vAlign w:val="center"/>
          </w:tcPr>
          <w:p w:rsidR="00A22CE7" w:rsidRPr="00A22864" w:rsidRDefault="00A22CE7" w:rsidP="00111E37">
            <w:pPr>
              <w:jc w:val="center"/>
              <w:rPr>
                <w:lang w:val="sr-Cyrl-CS"/>
              </w:rPr>
            </w:pPr>
            <w:r>
              <w:rPr>
                <w:lang w:val="sr-Cyrl-CS"/>
              </w:rPr>
              <w:t>1998.</w:t>
            </w:r>
          </w:p>
        </w:tc>
        <w:tc>
          <w:tcPr>
            <w:tcW w:w="1257" w:type="pct"/>
            <w:gridSpan w:val="2"/>
            <w:vAlign w:val="center"/>
          </w:tcPr>
          <w:p w:rsidR="00A22CE7" w:rsidRPr="00A22864" w:rsidRDefault="00111E37" w:rsidP="00111E37">
            <w:pPr>
              <w:rPr>
                <w:lang w:val="sr-Cyrl-CS"/>
              </w:rPr>
            </w:pPr>
            <w:r>
              <w:rPr>
                <w:lang w:val="sr-Cyrl-CS"/>
              </w:rPr>
              <w:t xml:space="preserve">Војнотехничка академија, </w:t>
            </w:r>
            <w:r w:rsidR="00A22CE7">
              <w:rPr>
                <w:lang w:val="sr-Cyrl-CS"/>
              </w:rPr>
              <w:t>Београд</w:t>
            </w:r>
          </w:p>
        </w:tc>
        <w:tc>
          <w:tcPr>
            <w:tcW w:w="1141" w:type="pct"/>
            <w:gridSpan w:val="2"/>
            <w:shd w:val="clear" w:color="auto" w:fill="auto"/>
            <w:vAlign w:val="center"/>
          </w:tcPr>
          <w:p w:rsidR="00A22CE7" w:rsidRPr="00A22864" w:rsidRDefault="00A22CE7" w:rsidP="00A22CE7">
            <w:pPr>
              <w:rPr>
                <w:lang w:val="sr-Cyrl-CS"/>
              </w:rPr>
            </w:pPr>
            <w:r>
              <w:rPr>
                <w:lang w:val="sr-Cyrl-CS"/>
              </w:rPr>
              <w:t>Машинство</w:t>
            </w:r>
          </w:p>
        </w:tc>
        <w:tc>
          <w:tcPr>
            <w:tcW w:w="1224" w:type="pct"/>
            <w:gridSpan w:val="2"/>
            <w:shd w:val="clear" w:color="auto" w:fill="auto"/>
            <w:vAlign w:val="center"/>
          </w:tcPr>
          <w:p w:rsidR="00A22CE7" w:rsidRPr="00A22864" w:rsidRDefault="00A22CE7" w:rsidP="00A22CE7">
            <w:pPr>
              <w:rPr>
                <w:lang w:val="sr-Cyrl-CS"/>
              </w:rPr>
            </w:pPr>
            <w:r>
              <w:rPr>
                <w:lang w:val="sr-Cyrl-CS"/>
              </w:rPr>
              <w:t>Наоружање</w:t>
            </w:r>
          </w:p>
        </w:tc>
      </w:tr>
      <w:tr w:rsidR="00A22CE7" w:rsidRPr="00A22864" w:rsidTr="00CA2E90">
        <w:trPr>
          <w:trHeight w:val="227"/>
          <w:jc w:val="center"/>
        </w:trPr>
        <w:tc>
          <w:tcPr>
            <w:tcW w:w="5000" w:type="pct"/>
            <w:gridSpan w:val="10"/>
            <w:vAlign w:val="center"/>
          </w:tcPr>
          <w:p w:rsidR="00A22CE7" w:rsidRPr="00646624" w:rsidRDefault="00A22CE7" w:rsidP="00A22CE7">
            <w:r w:rsidRPr="00A22864">
              <w:rPr>
                <w:b/>
                <w:lang w:val="sr-Cyrl-CS"/>
              </w:rPr>
              <w:t xml:space="preserve">Списак предмета </w:t>
            </w:r>
            <w:r>
              <w:rPr>
                <w:b/>
              </w:rPr>
              <w:t xml:space="preserve">које наставник држи на докторским студијама </w:t>
            </w:r>
          </w:p>
        </w:tc>
      </w:tr>
      <w:tr w:rsidR="00A22CE7" w:rsidRPr="00A22864" w:rsidTr="00E205DB">
        <w:trPr>
          <w:trHeight w:val="227"/>
          <w:jc w:val="center"/>
        </w:trPr>
        <w:tc>
          <w:tcPr>
            <w:tcW w:w="268" w:type="pct"/>
            <w:shd w:val="clear" w:color="auto" w:fill="auto"/>
            <w:vAlign w:val="center"/>
          </w:tcPr>
          <w:p w:rsidR="00A22CE7" w:rsidRPr="00646624" w:rsidRDefault="00A22CE7" w:rsidP="00A22CE7">
            <w:pPr>
              <w:rPr>
                <w:b/>
                <w:lang w:val="sr-Cyrl-CS"/>
              </w:rPr>
            </w:pPr>
            <w:r w:rsidRPr="00646624">
              <w:rPr>
                <w:b/>
                <w:lang w:val="sr-Cyrl-CS"/>
              </w:rPr>
              <w:t>Р.Б.</w:t>
            </w:r>
          </w:p>
        </w:tc>
        <w:tc>
          <w:tcPr>
            <w:tcW w:w="614" w:type="pct"/>
            <w:shd w:val="clear" w:color="auto" w:fill="auto"/>
            <w:vAlign w:val="center"/>
          </w:tcPr>
          <w:p w:rsidR="00A22CE7" w:rsidRPr="00646624" w:rsidRDefault="00A22CE7" w:rsidP="00A22CE7">
            <w:pPr>
              <w:rPr>
                <w:b/>
              </w:rPr>
            </w:pPr>
            <w:r w:rsidRPr="00646624">
              <w:rPr>
                <w:b/>
              </w:rPr>
              <w:t xml:space="preserve">Ознака </w:t>
            </w:r>
          </w:p>
        </w:tc>
        <w:tc>
          <w:tcPr>
            <w:tcW w:w="4119" w:type="pct"/>
            <w:gridSpan w:val="8"/>
            <w:vAlign w:val="center"/>
          </w:tcPr>
          <w:p w:rsidR="00A22CE7" w:rsidRPr="00646624" w:rsidRDefault="00A22CE7" w:rsidP="00A22CE7">
            <w:pPr>
              <w:rPr>
                <w:b/>
              </w:rPr>
            </w:pPr>
            <w:r w:rsidRPr="00646624">
              <w:rPr>
                <w:b/>
                <w:iCs/>
                <w:lang w:val="sr-Cyrl-CS"/>
              </w:rPr>
              <w:t>Назив предмета</w:t>
            </w:r>
          </w:p>
        </w:tc>
      </w:tr>
      <w:tr w:rsidR="00274378" w:rsidRPr="00A22864" w:rsidTr="00E205DB">
        <w:trPr>
          <w:trHeight w:val="227"/>
          <w:jc w:val="center"/>
        </w:trPr>
        <w:tc>
          <w:tcPr>
            <w:tcW w:w="268" w:type="pct"/>
            <w:shd w:val="clear" w:color="auto" w:fill="auto"/>
            <w:vAlign w:val="center"/>
          </w:tcPr>
          <w:p w:rsidR="00274378" w:rsidRDefault="00274378" w:rsidP="00F5246E">
            <w:pPr>
              <w:jc w:val="center"/>
              <w:rPr>
                <w:lang w:val="sr-Cyrl-CS"/>
              </w:rPr>
            </w:pPr>
            <w:r>
              <w:rPr>
                <w:lang w:val="sr-Cyrl-CS"/>
              </w:rPr>
              <w:t>1.</w:t>
            </w:r>
          </w:p>
        </w:tc>
        <w:tc>
          <w:tcPr>
            <w:tcW w:w="614" w:type="pct"/>
            <w:shd w:val="clear" w:color="auto" w:fill="auto"/>
            <w:vAlign w:val="center"/>
          </w:tcPr>
          <w:p w:rsidR="00274378" w:rsidRPr="00CF0262" w:rsidRDefault="00274378" w:rsidP="00274378">
            <w:pPr>
              <w:rPr>
                <w:lang w:val="en-GB"/>
              </w:rPr>
            </w:pPr>
            <w:r w:rsidRPr="0020264C">
              <w:rPr>
                <w:lang w:val="en-GB"/>
              </w:rPr>
              <w:t>20.RZPSBS</w:t>
            </w:r>
          </w:p>
        </w:tc>
        <w:tc>
          <w:tcPr>
            <w:tcW w:w="4119" w:type="pct"/>
            <w:gridSpan w:val="8"/>
          </w:tcPr>
          <w:p w:rsidR="00274378" w:rsidRPr="00855C41" w:rsidRDefault="00274378" w:rsidP="00274378">
            <w:r w:rsidRPr="00855C41">
              <w:rPr>
                <w:rFonts w:eastAsia="Times New Roman"/>
                <w:lang w:val="sr-Cyrl-CS"/>
              </w:rPr>
              <w:t>Развој и пројектовање савремених борбених система</w:t>
            </w:r>
          </w:p>
        </w:tc>
      </w:tr>
      <w:tr w:rsidR="00274378" w:rsidRPr="00A22864" w:rsidTr="00E205DB">
        <w:trPr>
          <w:trHeight w:val="227"/>
          <w:jc w:val="center"/>
        </w:trPr>
        <w:tc>
          <w:tcPr>
            <w:tcW w:w="268" w:type="pct"/>
            <w:shd w:val="clear" w:color="auto" w:fill="auto"/>
            <w:vAlign w:val="center"/>
          </w:tcPr>
          <w:p w:rsidR="00274378" w:rsidRPr="00A22864" w:rsidRDefault="00274378" w:rsidP="00F5246E">
            <w:pPr>
              <w:jc w:val="center"/>
              <w:rPr>
                <w:lang w:val="sr-Cyrl-CS"/>
              </w:rPr>
            </w:pPr>
            <w:r>
              <w:rPr>
                <w:lang w:val="sr-Cyrl-CS"/>
              </w:rPr>
              <w:t>2.</w:t>
            </w:r>
          </w:p>
        </w:tc>
        <w:tc>
          <w:tcPr>
            <w:tcW w:w="614" w:type="pct"/>
            <w:shd w:val="clear" w:color="auto" w:fill="auto"/>
            <w:vAlign w:val="center"/>
          </w:tcPr>
          <w:p w:rsidR="00274378" w:rsidRPr="00A22864" w:rsidRDefault="00274378" w:rsidP="00274378">
            <w:pPr>
              <w:rPr>
                <w:lang w:val="sr-Cyrl-CS"/>
              </w:rPr>
            </w:pPr>
            <w:r w:rsidRPr="00CF0262">
              <w:rPr>
                <w:lang w:val="en-GB"/>
              </w:rPr>
              <w:t>20.BALPRJ</w:t>
            </w:r>
          </w:p>
        </w:tc>
        <w:tc>
          <w:tcPr>
            <w:tcW w:w="4119" w:type="pct"/>
            <w:gridSpan w:val="8"/>
          </w:tcPr>
          <w:p w:rsidR="00274378" w:rsidRPr="00855C41" w:rsidRDefault="00274378" w:rsidP="00274378">
            <w:r w:rsidRPr="00855C41">
              <w:rPr>
                <w:rFonts w:eastAsia="Times New Roman"/>
              </w:rPr>
              <w:t>Балистичко пројектовање</w:t>
            </w:r>
          </w:p>
        </w:tc>
      </w:tr>
      <w:tr w:rsidR="00274378" w:rsidRPr="00A22864" w:rsidTr="00E205DB">
        <w:trPr>
          <w:trHeight w:val="227"/>
          <w:jc w:val="center"/>
        </w:trPr>
        <w:tc>
          <w:tcPr>
            <w:tcW w:w="268" w:type="pct"/>
            <w:shd w:val="clear" w:color="auto" w:fill="auto"/>
            <w:vAlign w:val="center"/>
          </w:tcPr>
          <w:p w:rsidR="00274378" w:rsidRPr="00A22864" w:rsidRDefault="00274378" w:rsidP="00F5246E">
            <w:pPr>
              <w:jc w:val="center"/>
              <w:rPr>
                <w:lang w:val="sr-Cyrl-CS"/>
              </w:rPr>
            </w:pPr>
            <w:r>
              <w:rPr>
                <w:lang w:val="sr-Cyrl-CS"/>
              </w:rPr>
              <w:t>3.</w:t>
            </w:r>
          </w:p>
        </w:tc>
        <w:tc>
          <w:tcPr>
            <w:tcW w:w="614" w:type="pct"/>
            <w:shd w:val="clear" w:color="auto" w:fill="auto"/>
            <w:vAlign w:val="center"/>
          </w:tcPr>
          <w:p w:rsidR="00274378" w:rsidRPr="00A22864" w:rsidRDefault="00274378" w:rsidP="00274378">
            <w:pPr>
              <w:rPr>
                <w:lang w:val="sr-Cyrl-CS"/>
              </w:rPr>
            </w:pPr>
            <w:r w:rsidRPr="00CF0262">
              <w:rPr>
                <w:lang w:val="en-GB"/>
              </w:rPr>
              <w:t>20.OPAERD</w:t>
            </w:r>
          </w:p>
        </w:tc>
        <w:tc>
          <w:tcPr>
            <w:tcW w:w="4119" w:type="pct"/>
            <w:gridSpan w:val="8"/>
          </w:tcPr>
          <w:p w:rsidR="00274378" w:rsidRPr="00855C41" w:rsidRDefault="00274378" w:rsidP="00274378">
            <w:r w:rsidRPr="00855C41">
              <w:rPr>
                <w:rFonts w:eastAsia="Times New Roman"/>
              </w:rPr>
              <w:t>Одабрана поглавља из аеродинамике</w:t>
            </w:r>
          </w:p>
        </w:tc>
      </w:tr>
      <w:tr w:rsidR="00274378" w:rsidRPr="00A22864" w:rsidTr="00E205DB">
        <w:trPr>
          <w:trHeight w:val="227"/>
          <w:jc w:val="center"/>
        </w:trPr>
        <w:tc>
          <w:tcPr>
            <w:tcW w:w="268" w:type="pct"/>
            <w:shd w:val="clear" w:color="auto" w:fill="auto"/>
            <w:vAlign w:val="center"/>
          </w:tcPr>
          <w:p w:rsidR="00274378" w:rsidRPr="00A22864" w:rsidRDefault="00274378" w:rsidP="00F5246E">
            <w:pPr>
              <w:jc w:val="center"/>
              <w:rPr>
                <w:lang w:val="sr-Cyrl-CS"/>
              </w:rPr>
            </w:pPr>
            <w:r>
              <w:rPr>
                <w:lang w:val="sr-Cyrl-CS"/>
              </w:rPr>
              <w:t>4.</w:t>
            </w:r>
          </w:p>
        </w:tc>
        <w:tc>
          <w:tcPr>
            <w:tcW w:w="614" w:type="pct"/>
            <w:shd w:val="clear" w:color="auto" w:fill="auto"/>
            <w:vAlign w:val="center"/>
          </w:tcPr>
          <w:p w:rsidR="00274378" w:rsidRPr="00A22864" w:rsidRDefault="00274378" w:rsidP="00274378">
            <w:pPr>
              <w:rPr>
                <w:lang w:val="sr-Cyrl-CS"/>
              </w:rPr>
            </w:pPr>
            <w:r w:rsidRPr="00CF0262">
              <w:rPr>
                <w:lang w:val="en-GB"/>
              </w:rPr>
              <w:t>20.OPSVKS</w:t>
            </w:r>
          </w:p>
        </w:tc>
        <w:tc>
          <w:tcPr>
            <w:tcW w:w="4119" w:type="pct"/>
            <w:gridSpan w:val="8"/>
          </w:tcPr>
          <w:p w:rsidR="00274378" w:rsidRPr="00855C41" w:rsidRDefault="00274378" w:rsidP="00274378">
            <w:r w:rsidRPr="00855C41">
              <w:rPr>
                <w:rFonts w:eastAsia="Times New Roman"/>
                <w:lang w:val="sr-Cyrl-CS"/>
              </w:rPr>
              <w:t>Одабрана поглавља из система за управљање ватром и командно-информационих система</w:t>
            </w:r>
          </w:p>
        </w:tc>
      </w:tr>
      <w:tr w:rsidR="00274378" w:rsidRPr="00A22864" w:rsidTr="00E205DB">
        <w:trPr>
          <w:trHeight w:val="227"/>
          <w:jc w:val="center"/>
        </w:trPr>
        <w:tc>
          <w:tcPr>
            <w:tcW w:w="268" w:type="pct"/>
            <w:shd w:val="clear" w:color="auto" w:fill="auto"/>
            <w:vAlign w:val="center"/>
          </w:tcPr>
          <w:p w:rsidR="00274378" w:rsidRPr="00A22864" w:rsidRDefault="00274378" w:rsidP="00F5246E">
            <w:pPr>
              <w:jc w:val="center"/>
              <w:rPr>
                <w:lang w:val="sr-Cyrl-CS"/>
              </w:rPr>
            </w:pPr>
            <w:r>
              <w:rPr>
                <w:lang w:val="sr-Cyrl-CS"/>
              </w:rPr>
              <w:t>5.</w:t>
            </w:r>
          </w:p>
        </w:tc>
        <w:tc>
          <w:tcPr>
            <w:tcW w:w="614" w:type="pct"/>
            <w:shd w:val="clear" w:color="auto" w:fill="auto"/>
            <w:vAlign w:val="center"/>
          </w:tcPr>
          <w:p w:rsidR="00274378" w:rsidRPr="00A22864" w:rsidRDefault="00274378" w:rsidP="00274378">
            <w:pPr>
              <w:rPr>
                <w:lang w:val="sr-Cyrl-CS"/>
              </w:rPr>
            </w:pPr>
            <w:r w:rsidRPr="00CF0262">
              <w:rPr>
                <w:lang w:val="en-GB"/>
              </w:rPr>
              <w:t>20.MEHSPM</w:t>
            </w:r>
          </w:p>
        </w:tc>
        <w:tc>
          <w:tcPr>
            <w:tcW w:w="4119" w:type="pct"/>
            <w:gridSpan w:val="8"/>
          </w:tcPr>
          <w:p w:rsidR="00274378" w:rsidRPr="00855C41" w:rsidRDefault="00274378" w:rsidP="00274378">
            <w:r w:rsidRPr="00855C41">
              <w:rPr>
                <w:rFonts w:eastAsia="Times New Roman"/>
              </w:rPr>
              <w:t>Механика система променљиве масе</w:t>
            </w:r>
          </w:p>
        </w:tc>
      </w:tr>
      <w:tr w:rsidR="00274378" w:rsidRPr="00A22864" w:rsidTr="00E205DB">
        <w:trPr>
          <w:trHeight w:val="227"/>
          <w:jc w:val="center"/>
        </w:trPr>
        <w:tc>
          <w:tcPr>
            <w:tcW w:w="268" w:type="pct"/>
            <w:shd w:val="clear" w:color="auto" w:fill="auto"/>
            <w:vAlign w:val="center"/>
          </w:tcPr>
          <w:p w:rsidR="00274378" w:rsidRDefault="00274378" w:rsidP="00F5246E">
            <w:pPr>
              <w:jc w:val="center"/>
              <w:rPr>
                <w:lang w:val="sr-Cyrl-CS"/>
              </w:rPr>
            </w:pPr>
            <w:r>
              <w:rPr>
                <w:lang w:val="sr-Cyrl-CS"/>
              </w:rPr>
              <w:t>6.</w:t>
            </w:r>
          </w:p>
        </w:tc>
        <w:tc>
          <w:tcPr>
            <w:tcW w:w="614" w:type="pct"/>
            <w:shd w:val="clear" w:color="auto" w:fill="auto"/>
            <w:vAlign w:val="center"/>
          </w:tcPr>
          <w:p w:rsidR="00274378" w:rsidRPr="00A22864" w:rsidRDefault="00274378" w:rsidP="00274378">
            <w:pPr>
              <w:rPr>
                <w:lang w:val="sr-Cyrl-CS"/>
              </w:rPr>
            </w:pPr>
            <w:r w:rsidRPr="00CF0262">
              <w:rPr>
                <w:lang w:val="en-GB"/>
              </w:rPr>
              <w:t>20.EFPZNR</w:t>
            </w:r>
          </w:p>
        </w:tc>
        <w:tc>
          <w:tcPr>
            <w:tcW w:w="4119" w:type="pct"/>
            <w:gridSpan w:val="8"/>
          </w:tcPr>
          <w:p w:rsidR="00274378" w:rsidRPr="00855C41" w:rsidRDefault="00274378" w:rsidP="00274378">
            <w:r w:rsidRPr="00855C41">
              <w:rPr>
                <w:rFonts w:eastAsia="Times New Roman"/>
              </w:rPr>
              <w:t>Ефикасност и поузданост наоружања</w:t>
            </w:r>
          </w:p>
        </w:tc>
      </w:tr>
      <w:tr w:rsidR="00274378" w:rsidRPr="00A22864" w:rsidTr="00E205DB">
        <w:trPr>
          <w:trHeight w:val="227"/>
          <w:jc w:val="center"/>
        </w:trPr>
        <w:tc>
          <w:tcPr>
            <w:tcW w:w="268" w:type="pct"/>
            <w:shd w:val="clear" w:color="auto" w:fill="auto"/>
            <w:vAlign w:val="center"/>
          </w:tcPr>
          <w:p w:rsidR="00274378" w:rsidRDefault="00274378" w:rsidP="00F5246E">
            <w:pPr>
              <w:jc w:val="center"/>
              <w:rPr>
                <w:lang w:val="sr-Cyrl-CS"/>
              </w:rPr>
            </w:pPr>
            <w:r>
              <w:rPr>
                <w:lang w:val="sr-Cyrl-CS"/>
              </w:rPr>
              <w:t>7.</w:t>
            </w:r>
          </w:p>
        </w:tc>
        <w:tc>
          <w:tcPr>
            <w:tcW w:w="614" w:type="pct"/>
            <w:shd w:val="clear" w:color="auto" w:fill="auto"/>
            <w:vAlign w:val="center"/>
          </w:tcPr>
          <w:p w:rsidR="00274378" w:rsidRPr="00A22864" w:rsidRDefault="00274378" w:rsidP="00274378">
            <w:pPr>
              <w:rPr>
                <w:lang w:val="sr-Cyrl-CS"/>
              </w:rPr>
            </w:pPr>
            <w:r w:rsidRPr="00CF0262">
              <w:rPr>
                <w:lang w:val="en-GB"/>
              </w:rPr>
              <w:t>20.OPMEHF</w:t>
            </w:r>
          </w:p>
        </w:tc>
        <w:tc>
          <w:tcPr>
            <w:tcW w:w="4119" w:type="pct"/>
            <w:gridSpan w:val="8"/>
          </w:tcPr>
          <w:p w:rsidR="00274378" w:rsidRPr="00855C41" w:rsidRDefault="00274378" w:rsidP="00274378">
            <w:r w:rsidRPr="00855C41">
              <w:rPr>
                <w:rFonts w:eastAsia="Times New Roman"/>
                <w:lang w:val="sr-Cyrl-CS"/>
              </w:rPr>
              <w:t>Одабрана поглавља из механике флуида</w:t>
            </w:r>
          </w:p>
        </w:tc>
      </w:tr>
      <w:tr w:rsidR="00274378" w:rsidRPr="00A22864" w:rsidTr="00CA2E90">
        <w:trPr>
          <w:trHeight w:val="227"/>
          <w:jc w:val="center"/>
        </w:trPr>
        <w:tc>
          <w:tcPr>
            <w:tcW w:w="5000" w:type="pct"/>
            <w:gridSpan w:val="10"/>
            <w:vAlign w:val="center"/>
          </w:tcPr>
          <w:p w:rsidR="00274378" w:rsidRPr="00417806" w:rsidRDefault="00274378" w:rsidP="00274378">
            <w:pPr>
              <w:rPr>
                <w:b/>
                <w:bCs/>
                <w:lang w:val="sr-Cyrl-CS"/>
              </w:rPr>
            </w:pPr>
            <w:r w:rsidRPr="00417806">
              <w:rPr>
                <w:b/>
                <w:bCs/>
                <w:lang w:val="sr-Cyrl-CS"/>
              </w:rPr>
              <w:t>Најзначајнији радови  у складу са захтевима допунских услова  стандарда за дато поље</w:t>
            </w:r>
          </w:p>
        </w:tc>
      </w:tr>
      <w:tr w:rsidR="00855C41" w:rsidRPr="00A22864" w:rsidTr="00660B0F">
        <w:trPr>
          <w:trHeight w:val="227"/>
          <w:jc w:val="center"/>
        </w:trPr>
        <w:tc>
          <w:tcPr>
            <w:tcW w:w="268" w:type="pct"/>
            <w:vAlign w:val="center"/>
          </w:tcPr>
          <w:p w:rsidR="00855C41" w:rsidRPr="008D713C" w:rsidRDefault="00855C41" w:rsidP="008D713C">
            <w:pPr>
              <w:pStyle w:val="ListParagraph"/>
              <w:numPr>
                <w:ilvl w:val="0"/>
                <w:numId w:val="1"/>
              </w:numPr>
              <w:ind w:left="0" w:firstLine="0"/>
              <w:jc w:val="center"/>
              <w:rPr>
                <w:lang w:val="sr-Cyrl-CS"/>
              </w:rPr>
            </w:pPr>
          </w:p>
        </w:tc>
        <w:tc>
          <w:tcPr>
            <w:tcW w:w="4412" w:type="pct"/>
            <w:gridSpan w:val="8"/>
            <w:shd w:val="clear" w:color="auto" w:fill="auto"/>
          </w:tcPr>
          <w:p w:rsidR="00855C41" w:rsidRPr="000F16D2" w:rsidRDefault="00AB265F" w:rsidP="00AB265F">
            <w:r w:rsidRPr="00AB265F">
              <w:t>Abdella</w:t>
            </w:r>
            <w:r>
              <w:t>h Ferfouri; Jerkovic, Damir D.</w:t>
            </w:r>
            <w:r w:rsidRPr="00AB265F">
              <w:t>; Nebojša Hristov; Aleksandar Kari; Toufik Allouche</w:t>
            </w:r>
            <w:r>
              <w:t xml:space="preserve"> (2025) </w:t>
            </w:r>
            <w:r w:rsidRPr="00AB265F">
              <w:t>Performance Analysis of Grid Topologies and RANS Turbulence Models in Predicting Aerodynamic Drag Coefficient at Zero-yaw for an Artillery Projectile</w:t>
            </w:r>
            <w:r>
              <w:t xml:space="preserve">, </w:t>
            </w:r>
            <w:r w:rsidRPr="00AB265F">
              <w:t>Journal of Applied Fluid Mechanics</w:t>
            </w:r>
            <w:r>
              <w:t xml:space="preserve">, </w:t>
            </w:r>
            <w:r w:rsidRPr="00AB265F">
              <w:t>Vol. 18, No. 3, pp. 585-600, 2025.</w:t>
            </w:r>
            <w:r>
              <w:t xml:space="preserve">, </w:t>
            </w:r>
            <w:hyperlink r:id="rId5" w:history="1">
              <w:r w:rsidRPr="00D10154">
                <w:rPr>
                  <w:rStyle w:val="Hyperlink"/>
                </w:rPr>
                <w:t>https://doi.org/10.47176/jafm.18.3.2954</w:t>
              </w:r>
            </w:hyperlink>
            <w:r>
              <w:t xml:space="preserve"> </w:t>
            </w:r>
          </w:p>
        </w:tc>
        <w:tc>
          <w:tcPr>
            <w:tcW w:w="320" w:type="pct"/>
            <w:vAlign w:val="center"/>
          </w:tcPr>
          <w:p w:rsidR="00855C41" w:rsidRPr="005D4118" w:rsidRDefault="00AB265F" w:rsidP="00DF42DB">
            <w:r>
              <w:t>M23</w:t>
            </w:r>
          </w:p>
        </w:tc>
      </w:tr>
      <w:tr w:rsidR="008D713C" w:rsidRPr="00A22864" w:rsidTr="00660B0F">
        <w:trPr>
          <w:trHeight w:val="227"/>
          <w:jc w:val="center"/>
        </w:trPr>
        <w:tc>
          <w:tcPr>
            <w:tcW w:w="268" w:type="pct"/>
            <w:vAlign w:val="center"/>
          </w:tcPr>
          <w:p w:rsidR="008D713C" w:rsidRPr="008D713C" w:rsidRDefault="008D713C" w:rsidP="008D713C">
            <w:pPr>
              <w:pStyle w:val="ListParagraph"/>
              <w:numPr>
                <w:ilvl w:val="0"/>
                <w:numId w:val="1"/>
              </w:numPr>
              <w:ind w:left="0" w:firstLine="0"/>
              <w:jc w:val="center"/>
              <w:rPr>
                <w:lang w:val="sr-Cyrl-CS"/>
              </w:rPr>
            </w:pPr>
          </w:p>
        </w:tc>
        <w:tc>
          <w:tcPr>
            <w:tcW w:w="4412" w:type="pct"/>
            <w:gridSpan w:val="8"/>
            <w:shd w:val="clear" w:color="auto" w:fill="auto"/>
          </w:tcPr>
          <w:p w:rsidR="008D713C" w:rsidRPr="00AB265F" w:rsidRDefault="00AB265F" w:rsidP="00AB265F">
            <w:pPr>
              <w:rPr>
                <w:lang w:val="en-US"/>
              </w:rPr>
            </w:pPr>
            <w:r w:rsidRPr="00AB265F">
              <w:rPr>
                <w:lang w:val="sr-Cyrl-CS"/>
              </w:rPr>
              <w:t>Allouche, Toufik; Zivkovic, Sasa; Ferfouri, Abdellah; Jerkovic, Damir; Hristov, Nebojsa; Karic, Marko (2024) Design and thermal analysis of impulse thrusters for control systems of guided missiles</w:t>
            </w:r>
            <w:r>
              <w:rPr>
                <w:lang w:val="en-US"/>
              </w:rPr>
              <w:t>,</w:t>
            </w:r>
            <w:r w:rsidRPr="00AB265F">
              <w:rPr>
                <w:lang w:val="sr-Cyrl-CS"/>
              </w:rPr>
              <w:t xml:space="preserve"> Thermal Science 2025 Volume 29, Issue 1 Part B, Pages: 651-662, </w:t>
            </w:r>
            <w:hyperlink r:id="rId6" w:history="1">
              <w:r w:rsidRPr="00D10154">
                <w:rPr>
                  <w:rStyle w:val="Hyperlink"/>
                  <w:lang w:val="sr-Cyrl-CS"/>
                </w:rPr>
                <w:t>https://doi.org/10.2298/TSCI240912284A</w:t>
              </w:r>
            </w:hyperlink>
            <w:r>
              <w:rPr>
                <w:lang w:val="en-US"/>
              </w:rPr>
              <w:t xml:space="preserve"> </w:t>
            </w:r>
          </w:p>
        </w:tc>
        <w:tc>
          <w:tcPr>
            <w:tcW w:w="320" w:type="pct"/>
            <w:vAlign w:val="center"/>
          </w:tcPr>
          <w:p w:rsidR="008D713C" w:rsidRPr="00AB265F" w:rsidRDefault="00AB265F" w:rsidP="00DF42DB">
            <w:pPr>
              <w:rPr>
                <w:lang w:val="en-US"/>
              </w:rPr>
            </w:pPr>
            <w:r>
              <w:rPr>
                <w:lang w:val="en-US"/>
              </w:rPr>
              <w:t>M23</w:t>
            </w:r>
          </w:p>
        </w:tc>
      </w:tr>
      <w:tr w:rsidR="008D713C" w:rsidRPr="00A22864" w:rsidTr="00660B0F">
        <w:trPr>
          <w:trHeight w:val="227"/>
          <w:jc w:val="center"/>
        </w:trPr>
        <w:tc>
          <w:tcPr>
            <w:tcW w:w="268" w:type="pct"/>
            <w:vAlign w:val="center"/>
          </w:tcPr>
          <w:p w:rsidR="008D713C" w:rsidRPr="008D713C" w:rsidRDefault="008D713C" w:rsidP="008D713C">
            <w:pPr>
              <w:pStyle w:val="ListParagraph"/>
              <w:numPr>
                <w:ilvl w:val="0"/>
                <w:numId w:val="1"/>
              </w:numPr>
              <w:ind w:left="0" w:firstLine="0"/>
              <w:jc w:val="center"/>
              <w:rPr>
                <w:lang w:val="sr-Cyrl-CS"/>
              </w:rPr>
            </w:pPr>
          </w:p>
        </w:tc>
        <w:tc>
          <w:tcPr>
            <w:tcW w:w="4412" w:type="pct"/>
            <w:gridSpan w:val="8"/>
            <w:shd w:val="clear" w:color="auto" w:fill="auto"/>
          </w:tcPr>
          <w:p w:rsidR="008D713C" w:rsidRPr="000F16D2" w:rsidRDefault="00827840" w:rsidP="00827840">
            <w:r w:rsidRPr="00827840">
              <w:t>Abdellah Ferfouri, Toufik Allouche, Damir D. Jerković, Nebojša Hristov, Milan Vučković and Abdeselem Benmeddah</w:t>
            </w:r>
            <w:r>
              <w:t xml:space="preserve"> (2023) Prediction o</w:t>
            </w:r>
            <w:r w:rsidRPr="00827840">
              <w:t xml:space="preserve">f Drag Aerodynamic Coefficient </w:t>
            </w:r>
            <w:r>
              <w:t>o</w:t>
            </w:r>
            <w:r w:rsidRPr="00827840">
              <w:t xml:space="preserve">f </w:t>
            </w:r>
            <w:r>
              <w:t>t</w:t>
            </w:r>
            <w:r w:rsidRPr="00827840">
              <w:t>he 155mm Projectile Under Axisymmetric Flow Using Different Approaches</w:t>
            </w:r>
            <w:r>
              <w:t xml:space="preserve">, </w:t>
            </w:r>
            <w:r w:rsidRPr="00827840">
              <w:t>Journal of the Serbian Society for Computational Mechanics / Vol. 17 / No. 2, 2023 / pp 69-86</w:t>
            </w:r>
            <w:r>
              <w:t xml:space="preserve">, </w:t>
            </w:r>
            <w:hyperlink r:id="rId7" w:history="1">
              <w:r w:rsidRPr="00D10154">
                <w:rPr>
                  <w:rStyle w:val="Hyperlink"/>
                </w:rPr>
                <w:t>https://doi.org/10.24874/jsscm.2023.17.02.06</w:t>
              </w:r>
            </w:hyperlink>
            <w:r>
              <w:t xml:space="preserve"> </w:t>
            </w:r>
          </w:p>
        </w:tc>
        <w:tc>
          <w:tcPr>
            <w:tcW w:w="320" w:type="pct"/>
            <w:vAlign w:val="center"/>
          </w:tcPr>
          <w:p w:rsidR="008D713C" w:rsidRPr="005D4118" w:rsidRDefault="00827840" w:rsidP="00DF42DB">
            <w:r>
              <w:t>M24</w:t>
            </w:r>
          </w:p>
        </w:tc>
      </w:tr>
      <w:tr w:rsidR="008D713C" w:rsidRPr="00A22864" w:rsidTr="00660B0F">
        <w:trPr>
          <w:trHeight w:val="227"/>
          <w:jc w:val="center"/>
        </w:trPr>
        <w:tc>
          <w:tcPr>
            <w:tcW w:w="268" w:type="pct"/>
            <w:vAlign w:val="center"/>
          </w:tcPr>
          <w:p w:rsidR="008D713C" w:rsidRPr="008D713C" w:rsidRDefault="008D713C" w:rsidP="008D713C">
            <w:pPr>
              <w:pStyle w:val="ListParagraph"/>
              <w:numPr>
                <w:ilvl w:val="0"/>
                <w:numId w:val="1"/>
              </w:numPr>
              <w:ind w:left="0" w:firstLine="0"/>
              <w:jc w:val="center"/>
              <w:rPr>
                <w:lang w:val="sr-Cyrl-CS"/>
              </w:rPr>
            </w:pPr>
          </w:p>
        </w:tc>
        <w:tc>
          <w:tcPr>
            <w:tcW w:w="4412" w:type="pct"/>
            <w:gridSpan w:val="8"/>
            <w:shd w:val="clear" w:color="auto" w:fill="auto"/>
          </w:tcPr>
          <w:p w:rsidR="008D713C" w:rsidRPr="000F16D2" w:rsidRDefault="00660B0F" w:rsidP="00660B0F">
            <w:r w:rsidRPr="00660B0F">
              <w:t>Abaci, Walid Boukera; Hristov, Nebojsa P; Ahmed, Nabil Ziane; Jerkovic, Damir D; Drakulic, Momir M</w:t>
            </w:r>
            <w:r>
              <w:t xml:space="preserve"> (2022) </w:t>
            </w:r>
            <w:r w:rsidRPr="00660B0F">
              <w:t>Determination of the gun barrel walls temperature distribution and its experimental validation during multiple-shots firing process</w:t>
            </w:r>
            <w:r>
              <w:t xml:space="preserve">, </w:t>
            </w:r>
            <w:r w:rsidRPr="00660B0F">
              <w:t>INTERNATIONAL JOURNAL OF THERMAL SCIENCES</w:t>
            </w:r>
            <w:r>
              <w:t xml:space="preserve">, </w:t>
            </w:r>
            <w:r w:rsidRPr="00660B0F">
              <w:t>Volume 179, September 2022, 107667</w:t>
            </w:r>
            <w:r>
              <w:t xml:space="preserve">, </w:t>
            </w:r>
            <w:hyperlink r:id="rId8" w:history="1">
              <w:r w:rsidRPr="00D10154">
                <w:rPr>
                  <w:rStyle w:val="Hyperlink"/>
                </w:rPr>
                <w:t>https://doi.org/10.1016/j.ijthermalsci.2022.107667</w:t>
              </w:r>
            </w:hyperlink>
            <w:r>
              <w:t xml:space="preserve"> </w:t>
            </w:r>
          </w:p>
        </w:tc>
        <w:tc>
          <w:tcPr>
            <w:tcW w:w="320" w:type="pct"/>
            <w:vAlign w:val="center"/>
          </w:tcPr>
          <w:p w:rsidR="008D713C" w:rsidRPr="005D4118" w:rsidRDefault="00660B0F" w:rsidP="00DF42DB">
            <w:r>
              <w:t>M21</w:t>
            </w:r>
          </w:p>
        </w:tc>
      </w:tr>
      <w:tr w:rsidR="00660B0F" w:rsidRPr="00A22864" w:rsidTr="00E205DB">
        <w:trPr>
          <w:trHeight w:val="227"/>
          <w:jc w:val="center"/>
        </w:trPr>
        <w:tc>
          <w:tcPr>
            <w:tcW w:w="268" w:type="pct"/>
            <w:vAlign w:val="center"/>
          </w:tcPr>
          <w:p w:rsidR="00660B0F" w:rsidRPr="008D713C" w:rsidRDefault="00660B0F" w:rsidP="00630DB2">
            <w:pPr>
              <w:pStyle w:val="ListParagraph"/>
              <w:numPr>
                <w:ilvl w:val="0"/>
                <w:numId w:val="1"/>
              </w:numPr>
              <w:ind w:left="0" w:firstLine="0"/>
              <w:jc w:val="center"/>
              <w:rPr>
                <w:lang w:val="sr-Cyrl-CS"/>
              </w:rPr>
            </w:pPr>
          </w:p>
        </w:tc>
        <w:tc>
          <w:tcPr>
            <w:tcW w:w="4412" w:type="pct"/>
            <w:gridSpan w:val="8"/>
            <w:shd w:val="clear" w:color="auto" w:fill="auto"/>
          </w:tcPr>
          <w:p w:rsidR="00660B0F" w:rsidRPr="000F16D2" w:rsidRDefault="00660B0F" w:rsidP="00630DB2">
            <w:r w:rsidRPr="004914FF">
              <w:t>Nabil Ziane Ahmed, Damir D. Jerković, Nebojša P. Hristov, Walid Boukera Abaci</w:t>
            </w:r>
            <w:r>
              <w:t xml:space="preserve"> (2022) </w:t>
            </w:r>
            <w:r w:rsidRPr="004914FF">
              <w:t xml:space="preserve">Analytical </w:t>
            </w:r>
            <w:r>
              <w:t>a</w:t>
            </w:r>
            <w:r w:rsidRPr="004914FF">
              <w:t xml:space="preserve">nd Experimental Investigation </w:t>
            </w:r>
            <w:r>
              <w:t>o</w:t>
            </w:r>
            <w:r w:rsidRPr="004914FF">
              <w:t xml:space="preserve">f </w:t>
            </w:r>
            <w:r>
              <w:t>t</w:t>
            </w:r>
            <w:r w:rsidRPr="004914FF">
              <w:t>he Muzzle Brake Efficiency</w:t>
            </w:r>
            <w:r>
              <w:t xml:space="preserve">, Facta Universitatis – Series: Mechanical Engineering, </w:t>
            </w:r>
            <w:r w:rsidR="006F1924">
              <w:fldChar w:fldCharType="begin"/>
            </w:r>
            <w:r>
              <w:instrText xml:space="preserve"> HYPERLINK "</w:instrText>
            </w:r>
            <w:r w:rsidRPr="00827840">
              <w:instrText>https://doi.org/10.22190/FUME220418028A</w:instrText>
            </w:r>
            <w:r>
              <w:instrText xml:space="preserve">" </w:instrText>
            </w:r>
            <w:r w:rsidR="006F1924">
              <w:fldChar w:fldCharType="separate"/>
            </w:r>
            <w:r w:rsidRPr="00D10154">
              <w:rPr>
                <w:rStyle w:val="Hyperlink"/>
              </w:rPr>
              <w:t>https://doi.org/10.22190/FUME220418028A</w:t>
            </w:r>
            <w:r w:rsidR="006F1924">
              <w:fldChar w:fldCharType="end"/>
            </w:r>
            <w:r>
              <w:t xml:space="preserve"> </w:t>
            </w:r>
          </w:p>
        </w:tc>
        <w:tc>
          <w:tcPr>
            <w:tcW w:w="320" w:type="pct"/>
            <w:vAlign w:val="center"/>
          </w:tcPr>
          <w:p w:rsidR="00660B0F" w:rsidRPr="005D4118" w:rsidRDefault="00660B0F" w:rsidP="00630DB2">
            <w:r>
              <w:t>M21a</w:t>
            </w:r>
          </w:p>
        </w:tc>
      </w:tr>
      <w:tr w:rsidR="00827840" w:rsidRPr="00A22864" w:rsidTr="00660B0F">
        <w:trPr>
          <w:trHeight w:val="227"/>
          <w:jc w:val="center"/>
        </w:trPr>
        <w:tc>
          <w:tcPr>
            <w:tcW w:w="268" w:type="pct"/>
            <w:vAlign w:val="center"/>
          </w:tcPr>
          <w:p w:rsidR="00827840" w:rsidRPr="008D713C" w:rsidRDefault="00827840" w:rsidP="008D713C">
            <w:pPr>
              <w:pStyle w:val="ListParagraph"/>
              <w:numPr>
                <w:ilvl w:val="0"/>
                <w:numId w:val="1"/>
              </w:numPr>
              <w:ind w:left="0" w:firstLine="0"/>
              <w:jc w:val="center"/>
              <w:rPr>
                <w:lang w:val="sr-Cyrl-CS"/>
              </w:rPr>
            </w:pPr>
          </w:p>
        </w:tc>
        <w:tc>
          <w:tcPr>
            <w:tcW w:w="4412" w:type="pct"/>
            <w:gridSpan w:val="8"/>
            <w:shd w:val="clear" w:color="auto" w:fill="auto"/>
          </w:tcPr>
          <w:p w:rsidR="00827840" w:rsidRPr="000F16D2" w:rsidRDefault="00E205DB" w:rsidP="00E205DB">
            <w:r w:rsidRPr="00E205DB">
              <w:t>Abaci, Walid Boukera; Hristov, Nebojša; Ziane, Ahmed Nabil; Jerković, Damir D.; Savić, Slobodan</w:t>
            </w:r>
            <w:r>
              <w:t xml:space="preserve"> (2021) </w:t>
            </w:r>
            <w:r w:rsidRPr="00E205DB">
              <w:t>Analysis Of Thermal And Gas-Dynamic Characteristics Of Different Types Of Propellant In Small Weapons</w:t>
            </w:r>
            <w:r>
              <w:t xml:space="preserve">, </w:t>
            </w:r>
            <w:r w:rsidRPr="00E205DB">
              <w:t>Thermal Science 2021 Volume 25, Issue 6 Part A, Pages: 4295-4306</w:t>
            </w:r>
            <w:r>
              <w:t xml:space="preserve">, </w:t>
            </w:r>
            <w:hyperlink r:id="rId9" w:history="1">
              <w:r w:rsidRPr="00D10154">
                <w:rPr>
                  <w:rStyle w:val="Hyperlink"/>
                </w:rPr>
                <w:t>https://doi.org/10.2298/TSCI200814138B</w:t>
              </w:r>
            </w:hyperlink>
            <w:r>
              <w:t xml:space="preserve"> </w:t>
            </w:r>
          </w:p>
        </w:tc>
        <w:tc>
          <w:tcPr>
            <w:tcW w:w="320" w:type="pct"/>
            <w:vAlign w:val="center"/>
          </w:tcPr>
          <w:p w:rsidR="00827840" w:rsidRPr="005D4118" w:rsidRDefault="00E205DB" w:rsidP="00DF42DB">
            <w:r>
              <w:t>M23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 xml:space="preserve">Dali Mohammed Amin, Jaramaz Slobodan S, Jerkovic Damir D, Djurdjevac Danilo (2019) Increasing the Range of Contemporary Artillery Projectiles (Article), </w:t>
            </w:r>
            <w:r>
              <w:t>T</w:t>
            </w:r>
            <w:r w:rsidRPr="000F16D2">
              <w:t>ehnicki vjesnik-technical gazette, (2019), vol. 26 br. 4, str. 960-969</w:t>
            </w:r>
          </w:p>
        </w:tc>
        <w:tc>
          <w:tcPr>
            <w:tcW w:w="320" w:type="pct"/>
            <w:vAlign w:val="center"/>
          </w:tcPr>
          <w:p w:rsidR="00274378" w:rsidRPr="005D4118" w:rsidRDefault="00274378" w:rsidP="00274378">
            <w:r>
              <w:t>M23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 xml:space="preserve">Borovic Vladan, Spalevic Petar Lj, Jovic Srdjan, Jerkovic Damir D, Drasute Vida, Rancic Dejan D (2019) Hail suppression activities using tetra-based sensor network (Article), </w:t>
            </w:r>
            <w:r>
              <w:t>S</w:t>
            </w:r>
            <w:r w:rsidRPr="000F16D2">
              <w:t>ensor review, (2019), vol. 39 br. 2, str. 171-177</w:t>
            </w:r>
          </w:p>
        </w:tc>
        <w:tc>
          <w:tcPr>
            <w:tcW w:w="320" w:type="pct"/>
            <w:vAlign w:val="center"/>
          </w:tcPr>
          <w:p w:rsidR="00274378" w:rsidRPr="005D4118" w:rsidRDefault="00274378" w:rsidP="00274378">
            <w:r>
              <w:t>M23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 xml:space="preserve">Hristov Nebojsa P, Kari Aleksandar, Jerkovic Damir D, Savic Slobodan R (2018) Application of a CFD Model in Determination of the Muzzle Blast Overpressure in Small Arms and Its Validation by Measurement (Article), </w:t>
            </w:r>
            <w:r>
              <w:t>T</w:t>
            </w:r>
            <w:r w:rsidRPr="000F16D2">
              <w:t>ehnicki vjesnik-technical gazette, (2018), vol. 25 br. 5, str. 1399-1407</w:t>
            </w:r>
          </w:p>
        </w:tc>
        <w:tc>
          <w:tcPr>
            <w:tcW w:w="320" w:type="pct"/>
            <w:vAlign w:val="center"/>
          </w:tcPr>
          <w:p w:rsidR="00274378" w:rsidRPr="005D4118" w:rsidRDefault="00274378" w:rsidP="00274378">
            <w:r>
              <w:t>M23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 xml:space="preserve">Belaidouni Habib, Samardzic Marija Dj, Jerkovic Damir D, Zivkovic Sasa Z, Rajic Zoran M, Curcic Dusan S, Kari Aleksandar (2018) Comparison of Static Aerodynamic Data Obtained in Dynamic Wind Tunnel Tests and Numerical Simulation Research (Article), </w:t>
            </w:r>
            <w:r>
              <w:t>T</w:t>
            </w:r>
            <w:r w:rsidRPr="000F16D2">
              <w:t>ehnicki vjesnik-technical gazette, (2018), vol. 25 br. 2, str. 445-452</w:t>
            </w:r>
          </w:p>
        </w:tc>
        <w:tc>
          <w:tcPr>
            <w:tcW w:w="320" w:type="pct"/>
            <w:vAlign w:val="center"/>
          </w:tcPr>
          <w:p w:rsidR="00274378" w:rsidRPr="005D4118" w:rsidRDefault="00274378" w:rsidP="00274378">
            <w:r>
              <w:t>M23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 xml:space="preserve">Hristov Nebojsa P, Kari Aleksandar, Jerkovic Damir D, Savic Slobodan R, Sirovatka Radoslav (2015) Simulation and Measurements of Small Arms Blast Wave Overpressure in the Process of Designing a Silencer (Article), </w:t>
            </w:r>
            <w:r>
              <w:t>M</w:t>
            </w:r>
            <w:r w:rsidRPr="000F16D2">
              <w:t>easurement science review, (2015), vol. 15 br. 1, str. 27-34</w:t>
            </w:r>
          </w:p>
        </w:tc>
        <w:tc>
          <w:tcPr>
            <w:tcW w:w="320" w:type="pct"/>
            <w:vAlign w:val="center"/>
          </w:tcPr>
          <w:p w:rsidR="00274378" w:rsidRPr="005D4118" w:rsidRDefault="00274378" w:rsidP="00274378">
            <w:r>
              <w:t>M22</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 xml:space="preserve">Regodic Dusan, Jevremovic Aleksandar, Jerkovic Damir D (2013) The prediction of axial aerodynamic coefficient reduction using base bleed (Article), </w:t>
            </w:r>
            <w:r>
              <w:t>A</w:t>
            </w:r>
            <w:r w:rsidRPr="000F16D2">
              <w:t>erospace science and technology, (2013), vol. 31 br. 1, str. 24-29</w:t>
            </w:r>
          </w:p>
        </w:tc>
        <w:tc>
          <w:tcPr>
            <w:tcW w:w="320" w:type="pct"/>
            <w:vAlign w:val="center"/>
          </w:tcPr>
          <w:p w:rsidR="00274378" w:rsidRPr="005D4118" w:rsidRDefault="00274378" w:rsidP="00274378">
            <w:r>
              <w:t>M21</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 xml:space="preserve">Milinovic Momcilo P, Jerkovic Damir D, Jeremic Olivera M, Kovac Mitar (2012) Experimental and Simulation Testing of Flight Spin Stability for Small Caliber Cannon Projectile (Article), </w:t>
            </w:r>
            <w:r>
              <w:t>S</w:t>
            </w:r>
            <w:r w:rsidRPr="000F16D2">
              <w:t>trojniski vestnik-journal of mechanical engineering, (2012), vol. 58 br. 6, str. 394-402</w:t>
            </w:r>
          </w:p>
        </w:tc>
        <w:tc>
          <w:tcPr>
            <w:tcW w:w="320" w:type="pct"/>
            <w:vAlign w:val="center"/>
          </w:tcPr>
          <w:p w:rsidR="00274378" w:rsidRPr="005D4118" w:rsidRDefault="00274378" w:rsidP="00274378">
            <w:r>
              <w:t>M22</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Jerković Damir D., Regodić Dušan B. (2011) Uticaj aerodinamičkih koeficijenata na elemente putanje klasičnog projektila, Vojnotehnički glasnik, vol. 59, br. 2, str. 5-28, 2011</w:t>
            </w:r>
          </w:p>
        </w:tc>
        <w:tc>
          <w:tcPr>
            <w:tcW w:w="320" w:type="pct"/>
            <w:vAlign w:val="center"/>
          </w:tcPr>
          <w:p w:rsidR="00274378" w:rsidRPr="005D4118" w:rsidRDefault="00274378" w:rsidP="00274378">
            <w:r>
              <w:t>M52</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F16D2">
              <w:t>Kari Aleksandar, Jovanović Dušan, Jerković Damir, Hristov Nebojša (2016) Analiza opterećenja postolja integrisanog mitraljeza kalibra 12.7 mm, Scientific Technical Review, vol. 66, br. 4, str. 47-51, 2016</w:t>
            </w:r>
          </w:p>
        </w:tc>
        <w:tc>
          <w:tcPr>
            <w:tcW w:w="320" w:type="pct"/>
            <w:vAlign w:val="center"/>
          </w:tcPr>
          <w:p w:rsidR="00274378" w:rsidRPr="005D4118" w:rsidRDefault="00274378" w:rsidP="00274378">
            <w:r>
              <w:t>M52</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Default="00274378" w:rsidP="00274378">
            <w:r w:rsidRPr="000F16D2">
              <w:t>Dušan Regodić, Damir Jerković (2007) Praktikum iz spoljne balistike, Vojnoizdavački zavod, Beograd, 2007.</w:t>
            </w:r>
          </w:p>
        </w:tc>
        <w:tc>
          <w:tcPr>
            <w:tcW w:w="320" w:type="pct"/>
            <w:vAlign w:val="center"/>
          </w:tcPr>
          <w:p w:rsidR="00274378" w:rsidRPr="005D4118" w:rsidRDefault="00274378" w:rsidP="00274378">
            <w:r>
              <w:t>M41</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156DEF">
              <w:t>D. Jerkovic, S. Ilic, A.Kari, D.Regodic: The influence of the aerodynamic coefficient on the stability of the classic axis-symmetrical projectile, Third Serbian (28th Yu) Congress on Theoretical and Applied Mechanics, Vlasina lake, Serbia, 5-8</w:t>
            </w:r>
            <w:r>
              <w:t xml:space="preserve"> July 2011.</w:t>
            </w:r>
          </w:p>
        </w:tc>
        <w:tc>
          <w:tcPr>
            <w:tcW w:w="320" w:type="pct"/>
            <w:vAlign w:val="center"/>
          </w:tcPr>
          <w:p w:rsidR="00274378" w:rsidRPr="005D4118" w:rsidRDefault="00274378" w:rsidP="00274378">
            <w:r>
              <w:t>M33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156DEF">
              <w:t>A. Kari, S. Muzdeka, A. Grkic, D. Jerkovic, Experimental Identification Hysteretic Behavior of Ring Wire Rope Absorber Combination, The 7th International Symposium Machine and Industrial Design in Mechanical Engineering (KOD 2012), Balatonfured, Hungary, 24-26 May 2012., University of Novi Sad, Faculty of Technical Scineces, Serbia, Slovak University of Technology in Bratislava, Faculty of Mechanical Engineering, Slovakia, ISBN 978-86-7892-399-9, pp.389-394</w:t>
            </w:r>
          </w:p>
        </w:tc>
        <w:tc>
          <w:tcPr>
            <w:tcW w:w="320" w:type="pct"/>
            <w:vAlign w:val="center"/>
          </w:tcPr>
          <w:p w:rsidR="00274378" w:rsidRPr="005D4118" w:rsidRDefault="00274378" w:rsidP="00274378">
            <w:r>
              <w:t>M33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156DEF">
              <w:t>A. Kari, D. Jerkovic, M. Milinovic, S. Ilic, Launching Recoil Dumping Improvement for MLRS by using a Ring Wire Rope Absorber, 6th International Scientific Conference of the Military Technical College, 15th International Conference on the Applied Mechanics and Mechanical Engineering (AMME-15), May 29-31, 2012, Cairo, Egypt, pp. SM70-SM83</w:t>
            </w:r>
          </w:p>
        </w:tc>
        <w:tc>
          <w:tcPr>
            <w:tcW w:w="320" w:type="pct"/>
            <w:vAlign w:val="center"/>
          </w:tcPr>
          <w:p w:rsidR="00274378" w:rsidRPr="005D4118" w:rsidRDefault="00274378" w:rsidP="00274378">
            <w:r>
              <w:t>M33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D74623">
              <w:t>Slobodan Ilić, Damir Jerković, Aleksandar Kari, The Influence Of The Muzzle Velocity Vector On The Evaluation Of The Gunfire Precision, 5th International Scientific Conference on Defensive Technologies – OTEH 2012, 18 – 19 September, Belgrade, Military Technical Institute, ISBN 978-86-8123-58-4</w:t>
            </w:r>
          </w:p>
        </w:tc>
        <w:tc>
          <w:tcPr>
            <w:tcW w:w="320" w:type="pct"/>
            <w:vAlign w:val="center"/>
          </w:tcPr>
          <w:p w:rsidR="00274378" w:rsidRPr="005D4118" w:rsidRDefault="00274378" w:rsidP="00274378">
            <w:r>
              <w:t>M33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BD0CE8">
              <w:t>Kari Aleksandar, Momčilo Milinović, Olivera Jeremić, Damir Jerković, Comparative analyses of serial linked experimental tested wire rope absorbers, 29th Danubia – Adria Symposium on Advances in Experimental Mechanics, 26 – 29 September 2012, Belgrade, University of Belgrade – Faculty of Mechanical Engineering and Serbian Society of Mechanics, ISBN 978-86-7083-762-1, pp.202-205</w:t>
            </w:r>
          </w:p>
        </w:tc>
        <w:tc>
          <w:tcPr>
            <w:tcW w:w="320" w:type="pct"/>
            <w:vAlign w:val="center"/>
          </w:tcPr>
          <w:p w:rsidR="00274378" w:rsidRPr="005D4118" w:rsidRDefault="00274378" w:rsidP="00274378">
            <w:r>
              <w:t>M33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4D37F8">
              <w:t>Aleksandar Kari, Olivera Jeremić, Momčilo Milinović, Damir Jerković, Miloš Marković (2014) Shooting Errors Simulations Initiated By Barrel Jumping Of 40-</w:t>
            </w:r>
            <w:r>
              <w:t>m</w:t>
            </w:r>
            <w:r w:rsidRPr="004D37F8">
              <w:t>m Turret Guns, 10th International Armament Conference on Scientific Aspects of Armaments and Safety Technology, Spetember 15 – 18 2014, Ryn, Poland</w:t>
            </w:r>
          </w:p>
        </w:tc>
        <w:tc>
          <w:tcPr>
            <w:tcW w:w="320" w:type="pct"/>
            <w:vAlign w:val="center"/>
          </w:tcPr>
          <w:p w:rsidR="00274378" w:rsidRPr="005D4118" w:rsidRDefault="00274378" w:rsidP="00274378">
            <w:r>
              <w:t>M33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031D2C">
              <w:t xml:space="preserve">Hristov, N., Kari, A., Jerković, D., Savić, S. (2014) </w:t>
            </w:r>
            <w:r>
              <w:t>S</w:t>
            </w:r>
            <w:r w:rsidRPr="00031D2C">
              <w:t>imulation of weapon silencer exits using of functional decomposition approach, 6th International Scientidif on Defensive Technologies – OTEH 2014, Military Technical Insitute, October 8 – 9 2014, Belgrade (ISBN 978-86-81123-71-3) cobiss.sr-id 210344204</w:t>
            </w:r>
          </w:p>
        </w:tc>
        <w:tc>
          <w:tcPr>
            <w:tcW w:w="320" w:type="pct"/>
            <w:vAlign w:val="center"/>
          </w:tcPr>
          <w:p w:rsidR="00274378" w:rsidRPr="005D4118" w:rsidRDefault="00274378" w:rsidP="00274378">
            <w:r>
              <w:t>M33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t>A</w:t>
            </w:r>
            <w:r w:rsidRPr="00016688">
              <w:t xml:space="preserve">leksandar Kari, Olivera Jeremić, Momčilo Milinović, Damir Jerković, Miloš Marković (2014). </w:t>
            </w:r>
            <w:r>
              <w:t>S</w:t>
            </w:r>
            <w:r w:rsidRPr="00016688">
              <w:t>hooting errors simulations initiated by barrel jumping of 40-mm turret guns, Problems of Mechatronics (armament, aviation, safety engineering), Vol. 5, No. 4 (18), pp. 21-32, ISSN 2081-5891, Military University of Technology, Poland,</w:t>
            </w:r>
          </w:p>
        </w:tc>
        <w:tc>
          <w:tcPr>
            <w:tcW w:w="320" w:type="pct"/>
            <w:vAlign w:val="center"/>
          </w:tcPr>
          <w:p w:rsidR="00274378" w:rsidRPr="005D4118" w:rsidRDefault="00274378" w:rsidP="00274378">
            <w:r>
              <w:t>M52</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Pr="000F16D2" w:rsidRDefault="00274378" w:rsidP="00274378">
            <w:r w:rsidRPr="00B732A5">
              <w:t xml:space="preserve">Milinovic M.,  Jerkovic D., Kari A., </w:t>
            </w:r>
            <w:r>
              <w:t>S</w:t>
            </w:r>
            <w:r w:rsidRPr="00B732A5">
              <w:t>hort simulation test of initial flight total temperature on the small caliber cannon projectile, 17th Symposium on Thermal Science and Engineering of Serbia, October 20-23, 2015, Sokobanja, Serbia, pp. 170-174, ISBN 978-86-6055-076-9</w:t>
            </w:r>
          </w:p>
        </w:tc>
        <w:tc>
          <w:tcPr>
            <w:tcW w:w="320" w:type="pct"/>
            <w:vAlign w:val="center"/>
          </w:tcPr>
          <w:p w:rsidR="00274378" w:rsidRPr="005D4118" w:rsidRDefault="00274378" w:rsidP="00274378">
            <w:r>
              <w:t>M33</w:t>
            </w:r>
          </w:p>
        </w:tc>
      </w:tr>
      <w:tr w:rsidR="00274378" w:rsidRPr="00A22864" w:rsidTr="00660B0F">
        <w:trPr>
          <w:trHeight w:val="227"/>
          <w:jc w:val="center"/>
        </w:trPr>
        <w:tc>
          <w:tcPr>
            <w:tcW w:w="268" w:type="pct"/>
            <w:vAlign w:val="center"/>
          </w:tcPr>
          <w:p w:rsidR="00274378" w:rsidRPr="008D713C" w:rsidRDefault="00274378" w:rsidP="008D713C">
            <w:pPr>
              <w:pStyle w:val="ListParagraph"/>
              <w:numPr>
                <w:ilvl w:val="0"/>
                <w:numId w:val="1"/>
              </w:numPr>
              <w:ind w:left="0" w:firstLine="0"/>
              <w:jc w:val="center"/>
              <w:rPr>
                <w:lang w:val="sr-Cyrl-CS"/>
              </w:rPr>
            </w:pPr>
          </w:p>
        </w:tc>
        <w:tc>
          <w:tcPr>
            <w:tcW w:w="4412" w:type="pct"/>
            <w:gridSpan w:val="8"/>
            <w:shd w:val="clear" w:color="auto" w:fill="auto"/>
          </w:tcPr>
          <w:p w:rsidR="00274378" w:rsidRDefault="00274378" w:rsidP="00274378">
            <w:r w:rsidRPr="003C1317">
              <w:t xml:space="preserve">Kari A., Stevanovic N., Milinovic M., Jerkovic D., </w:t>
            </w:r>
            <w:r>
              <w:t>E</w:t>
            </w:r>
            <w:r w:rsidRPr="003C1317">
              <w:t>xperimental measurement of the temperature field on the barrel of automatic weapon, 17th Symposium on Thermal Science and Engineering of Serbia, October 20-23, 2015, Sokobanja, Serbia, pp. 82-88, ISBN 978-86-6055-076-9</w:t>
            </w:r>
          </w:p>
        </w:tc>
        <w:tc>
          <w:tcPr>
            <w:tcW w:w="320" w:type="pct"/>
            <w:vAlign w:val="center"/>
          </w:tcPr>
          <w:p w:rsidR="00274378" w:rsidRPr="005D4118" w:rsidRDefault="00274378" w:rsidP="00274378">
            <w:r>
              <w:t>M33</w:t>
            </w:r>
          </w:p>
        </w:tc>
      </w:tr>
      <w:tr w:rsidR="00274378" w:rsidRPr="00A22864" w:rsidTr="00CA2E90">
        <w:trPr>
          <w:trHeight w:val="227"/>
          <w:jc w:val="center"/>
        </w:trPr>
        <w:tc>
          <w:tcPr>
            <w:tcW w:w="5000" w:type="pct"/>
            <w:gridSpan w:val="10"/>
            <w:vAlign w:val="center"/>
          </w:tcPr>
          <w:p w:rsidR="00274378" w:rsidRPr="00A22864" w:rsidRDefault="00274378" w:rsidP="00274378">
            <w:pPr>
              <w:rPr>
                <w:lang w:val="sr-Cyrl-CS"/>
              </w:rPr>
            </w:pPr>
            <w:r w:rsidRPr="00A22864">
              <w:rPr>
                <w:b/>
                <w:lang w:val="sr-Cyrl-CS"/>
              </w:rPr>
              <w:t>Збирни подаци научне активност наставника</w:t>
            </w:r>
          </w:p>
        </w:tc>
      </w:tr>
      <w:tr w:rsidR="00274378" w:rsidRPr="00A22864" w:rsidTr="00E205DB">
        <w:trPr>
          <w:trHeight w:val="227"/>
          <w:jc w:val="center"/>
        </w:trPr>
        <w:tc>
          <w:tcPr>
            <w:tcW w:w="1996" w:type="pct"/>
            <w:gridSpan w:val="5"/>
            <w:vAlign w:val="center"/>
          </w:tcPr>
          <w:p w:rsidR="00274378" w:rsidRPr="00A22864" w:rsidRDefault="00274378" w:rsidP="00274378">
            <w:pPr>
              <w:rPr>
                <w:lang w:val="sr-Cyrl-CS"/>
              </w:rPr>
            </w:pPr>
            <w:r w:rsidRPr="00A22864">
              <w:rPr>
                <w:lang w:val="sr-Cyrl-CS"/>
              </w:rPr>
              <w:t>Укупан број цитата, без аутоцитата</w:t>
            </w:r>
          </w:p>
        </w:tc>
        <w:tc>
          <w:tcPr>
            <w:tcW w:w="3004" w:type="pct"/>
            <w:gridSpan w:val="5"/>
            <w:vAlign w:val="center"/>
          </w:tcPr>
          <w:p w:rsidR="00274378" w:rsidRPr="00A22864" w:rsidRDefault="00FA054A" w:rsidP="00274378">
            <w:pPr>
              <w:rPr>
                <w:lang w:val="sr-Cyrl-CS"/>
              </w:rPr>
            </w:pPr>
            <w:r>
              <w:rPr>
                <w:sz w:val="18"/>
              </w:rPr>
              <w:t>Scopus 63 (h-indeks</w:t>
            </w:r>
            <w:r w:rsidR="00903B2E">
              <w:rPr>
                <w:sz w:val="18"/>
              </w:rPr>
              <w:t xml:space="preserve"> </w:t>
            </w:r>
            <w:r>
              <w:rPr>
                <w:sz w:val="18"/>
              </w:rPr>
              <w:t>5</w:t>
            </w:r>
            <w:r w:rsidRPr="00522E11">
              <w:rPr>
                <w:sz w:val="18"/>
              </w:rPr>
              <w:t>)</w:t>
            </w:r>
          </w:p>
        </w:tc>
      </w:tr>
      <w:tr w:rsidR="00274378" w:rsidRPr="00A22864" w:rsidTr="00E205DB">
        <w:trPr>
          <w:trHeight w:val="227"/>
          <w:jc w:val="center"/>
        </w:trPr>
        <w:tc>
          <w:tcPr>
            <w:tcW w:w="1996" w:type="pct"/>
            <w:gridSpan w:val="5"/>
            <w:vAlign w:val="center"/>
          </w:tcPr>
          <w:p w:rsidR="00274378" w:rsidRPr="00A22864" w:rsidRDefault="00274378" w:rsidP="00274378">
            <w:pPr>
              <w:rPr>
                <w:lang w:val="sr-Cyrl-CS"/>
              </w:rPr>
            </w:pPr>
            <w:r w:rsidRPr="00A22864">
              <w:rPr>
                <w:lang w:val="sr-Cyrl-CS"/>
              </w:rPr>
              <w:t>Укупан број радова са SCI (или SSCI) листе</w:t>
            </w:r>
          </w:p>
        </w:tc>
        <w:tc>
          <w:tcPr>
            <w:tcW w:w="3004" w:type="pct"/>
            <w:gridSpan w:val="5"/>
            <w:vAlign w:val="center"/>
          </w:tcPr>
          <w:p w:rsidR="00274378" w:rsidRPr="00FA054A" w:rsidRDefault="00FA054A" w:rsidP="00274378">
            <w:r>
              <w:t>11</w:t>
            </w:r>
          </w:p>
        </w:tc>
      </w:tr>
      <w:tr w:rsidR="00274378" w:rsidRPr="00A22864" w:rsidTr="00E205DB">
        <w:trPr>
          <w:trHeight w:val="227"/>
          <w:jc w:val="center"/>
        </w:trPr>
        <w:tc>
          <w:tcPr>
            <w:tcW w:w="1996" w:type="pct"/>
            <w:gridSpan w:val="5"/>
            <w:vAlign w:val="center"/>
          </w:tcPr>
          <w:p w:rsidR="00274378" w:rsidRPr="00A22864" w:rsidRDefault="00274378" w:rsidP="00274378">
            <w:pPr>
              <w:rPr>
                <w:lang w:val="sr-Cyrl-CS"/>
              </w:rPr>
            </w:pPr>
            <w:r w:rsidRPr="00A22864">
              <w:rPr>
                <w:lang w:val="sr-Cyrl-CS"/>
              </w:rPr>
              <w:t>Тренутно учешће на пројектима</w:t>
            </w:r>
          </w:p>
        </w:tc>
        <w:tc>
          <w:tcPr>
            <w:tcW w:w="735" w:type="pct"/>
            <w:gridSpan w:val="2"/>
            <w:vAlign w:val="center"/>
          </w:tcPr>
          <w:p w:rsidR="00274378" w:rsidRPr="00FA054A" w:rsidRDefault="00274378" w:rsidP="00FA054A">
            <w:r w:rsidRPr="00A22864">
              <w:rPr>
                <w:lang w:val="sr-Cyrl-CS"/>
              </w:rPr>
              <w:t>Домаћи</w:t>
            </w:r>
            <w:r>
              <w:rPr>
                <w:lang w:val="sr-Cyrl-CS"/>
              </w:rPr>
              <w:t xml:space="preserve">: </w:t>
            </w:r>
            <w:r w:rsidR="00FA054A">
              <w:t>1</w:t>
            </w:r>
            <w:bookmarkStart w:id="0" w:name="_GoBack"/>
            <w:bookmarkEnd w:id="0"/>
          </w:p>
        </w:tc>
        <w:tc>
          <w:tcPr>
            <w:tcW w:w="2269" w:type="pct"/>
            <w:gridSpan w:val="3"/>
            <w:vAlign w:val="center"/>
          </w:tcPr>
          <w:p w:rsidR="00274378" w:rsidRPr="003D1F32" w:rsidRDefault="00274378" w:rsidP="00274378">
            <w:pPr>
              <w:rPr>
                <w:lang w:val="en-GB"/>
              </w:rPr>
            </w:pPr>
            <w:r w:rsidRPr="00A22864">
              <w:rPr>
                <w:lang w:val="sr-Cyrl-CS"/>
              </w:rPr>
              <w:t>Међународни</w:t>
            </w:r>
            <w:r>
              <w:rPr>
                <w:lang w:val="en-GB"/>
              </w:rPr>
              <w:t>: -</w:t>
            </w:r>
          </w:p>
        </w:tc>
      </w:tr>
      <w:tr w:rsidR="00274378" w:rsidRPr="00A22864" w:rsidTr="00E205DB">
        <w:trPr>
          <w:trHeight w:val="227"/>
          <w:jc w:val="center"/>
        </w:trPr>
        <w:tc>
          <w:tcPr>
            <w:tcW w:w="1996" w:type="pct"/>
            <w:gridSpan w:val="5"/>
            <w:vAlign w:val="center"/>
          </w:tcPr>
          <w:p w:rsidR="00274378" w:rsidRPr="00A22864" w:rsidRDefault="00274378" w:rsidP="00274378">
            <w:pPr>
              <w:rPr>
                <w:lang w:val="sr-Cyrl-CS"/>
              </w:rPr>
            </w:pPr>
            <w:r w:rsidRPr="00A22864">
              <w:rPr>
                <w:lang w:val="sr-Cyrl-CS"/>
              </w:rPr>
              <w:t xml:space="preserve">Усавршавања </w:t>
            </w:r>
          </w:p>
        </w:tc>
        <w:tc>
          <w:tcPr>
            <w:tcW w:w="3004" w:type="pct"/>
            <w:gridSpan w:val="5"/>
            <w:vAlign w:val="center"/>
          </w:tcPr>
          <w:p w:rsidR="00274378" w:rsidRPr="00A22864" w:rsidRDefault="00274378" w:rsidP="00274378">
            <w:pPr>
              <w:rPr>
                <w:lang w:val="sr-Cyrl-CS"/>
              </w:rPr>
            </w:pPr>
            <w:r>
              <w:rPr>
                <w:sz w:val="18"/>
              </w:rPr>
              <w:t xml:space="preserve">PTC ProEngineer Course, CATIA V5 Course, FEMAP Course, Курсеви за наставника електронских курсева (средњи и напредни ниво), Дидактичко методички курс за наставнике, </w:t>
            </w:r>
            <w:r>
              <w:rPr>
                <w:sz w:val="18"/>
                <w:lang w:val="en-US"/>
              </w:rPr>
              <w:t>ECDL</w:t>
            </w:r>
            <w:r w:rsidRPr="00C04D23">
              <w:rPr>
                <w:sz w:val="18"/>
                <w:lang w:val="sr-Cyrl-CS"/>
              </w:rPr>
              <w:t xml:space="preserve">, </w:t>
            </w:r>
            <w:proofErr w:type="spellStart"/>
            <w:r>
              <w:rPr>
                <w:sz w:val="18"/>
                <w:lang w:val="en-US"/>
              </w:rPr>
              <w:t>VibrationAnalysisCategoryIIkurs</w:t>
            </w:r>
            <w:proofErr w:type="spellEnd"/>
          </w:p>
        </w:tc>
      </w:tr>
      <w:tr w:rsidR="00274378" w:rsidRPr="00A22864" w:rsidTr="00CA2E90">
        <w:trPr>
          <w:trHeight w:val="227"/>
          <w:jc w:val="center"/>
        </w:trPr>
        <w:tc>
          <w:tcPr>
            <w:tcW w:w="5000" w:type="pct"/>
            <w:gridSpan w:val="10"/>
            <w:vAlign w:val="center"/>
          </w:tcPr>
          <w:p w:rsidR="00274378" w:rsidRPr="00A22864" w:rsidRDefault="00274378" w:rsidP="00274378">
            <w:pPr>
              <w:rPr>
                <w:lang w:val="sr-Cyrl-CS"/>
              </w:rPr>
            </w:pPr>
            <w:r w:rsidRPr="00A22864">
              <w:rPr>
                <w:lang w:val="sr-Cyrl-CS"/>
              </w:rPr>
              <w:t>Други подаци које сматрате релевантним</w:t>
            </w:r>
          </w:p>
        </w:tc>
      </w:tr>
    </w:tbl>
    <w:p w:rsidR="003D49C2" w:rsidRDefault="003D49C2"/>
    <w:sectPr w:rsidR="003D49C2" w:rsidSect="00CA2E9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34E6E"/>
    <w:multiLevelType w:val="hybridMultilevel"/>
    <w:tmpl w:val="35BA9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A2E90"/>
    <w:rsid w:val="00016688"/>
    <w:rsid w:val="00031D2C"/>
    <w:rsid w:val="00041DEC"/>
    <w:rsid w:val="000E165C"/>
    <w:rsid w:val="00111E37"/>
    <w:rsid w:val="00133B08"/>
    <w:rsid w:val="00156DEF"/>
    <w:rsid w:val="0020264C"/>
    <w:rsid w:val="00264730"/>
    <w:rsid w:val="00274378"/>
    <w:rsid w:val="0029206B"/>
    <w:rsid w:val="002D5B59"/>
    <w:rsid w:val="003838CB"/>
    <w:rsid w:val="0039676E"/>
    <w:rsid w:val="003C1317"/>
    <w:rsid w:val="003D1F32"/>
    <w:rsid w:val="003D49C2"/>
    <w:rsid w:val="00417806"/>
    <w:rsid w:val="00423B4C"/>
    <w:rsid w:val="004914FF"/>
    <w:rsid w:val="004D37F8"/>
    <w:rsid w:val="005049DF"/>
    <w:rsid w:val="005C349A"/>
    <w:rsid w:val="005D4118"/>
    <w:rsid w:val="00660B0F"/>
    <w:rsid w:val="006F1924"/>
    <w:rsid w:val="00827840"/>
    <w:rsid w:val="00855C41"/>
    <w:rsid w:val="008610BC"/>
    <w:rsid w:val="008D713C"/>
    <w:rsid w:val="008E1185"/>
    <w:rsid w:val="00903B2E"/>
    <w:rsid w:val="0094472D"/>
    <w:rsid w:val="00A22CE7"/>
    <w:rsid w:val="00A23037"/>
    <w:rsid w:val="00A8019C"/>
    <w:rsid w:val="00A94CF0"/>
    <w:rsid w:val="00AB265F"/>
    <w:rsid w:val="00B732A5"/>
    <w:rsid w:val="00BD0CE8"/>
    <w:rsid w:val="00C04D23"/>
    <w:rsid w:val="00CA2E90"/>
    <w:rsid w:val="00CF0262"/>
    <w:rsid w:val="00D74623"/>
    <w:rsid w:val="00D8485F"/>
    <w:rsid w:val="00E205DB"/>
    <w:rsid w:val="00F33B04"/>
    <w:rsid w:val="00F5246E"/>
    <w:rsid w:val="00FA0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90"/>
    <w:pPr>
      <w:widowControl w:val="0"/>
      <w:autoSpaceDE w:val="0"/>
      <w:autoSpaceDN w:val="0"/>
      <w:adjustRightInd w:val="0"/>
      <w:spacing w:after="0" w:line="240" w:lineRule="auto"/>
    </w:pPr>
    <w:rPr>
      <w:rFonts w:ascii="Times New Roman" w:eastAsia="Cambria"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E1185"/>
    <w:rPr>
      <w:color w:val="0000FF"/>
      <w:u w:val="single"/>
    </w:rPr>
  </w:style>
  <w:style w:type="character" w:styleId="FollowedHyperlink">
    <w:name w:val="FollowedHyperlink"/>
    <w:basedOn w:val="DefaultParagraphFont"/>
    <w:uiPriority w:val="99"/>
    <w:semiHidden/>
    <w:unhideWhenUsed/>
    <w:rsid w:val="008610BC"/>
    <w:rPr>
      <w:color w:val="954F72" w:themeColor="followedHyperlink"/>
      <w:u w:val="single"/>
    </w:rPr>
  </w:style>
  <w:style w:type="paragraph" w:styleId="ListParagraph">
    <w:name w:val="List Paragraph"/>
    <w:basedOn w:val="Normal"/>
    <w:uiPriority w:val="34"/>
    <w:qFormat/>
    <w:rsid w:val="008D713C"/>
    <w:pPr>
      <w:ind w:left="720"/>
      <w:contextualSpacing/>
    </w:pPr>
  </w:style>
  <w:style w:type="paragraph" w:styleId="DocumentMap">
    <w:name w:val="Document Map"/>
    <w:basedOn w:val="Normal"/>
    <w:link w:val="DocumentMapChar"/>
    <w:uiPriority w:val="99"/>
    <w:semiHidden/>
    <w:unhideWhenUsed/>
    <w:rsid w:val="00AB265F"/>
    <w:rPr>
      <w:rFonts w:ascii="Tahoma" w:hAnsi="Tahoma" w:cs="Tahoma"/>
      <w:sz w:val="16"/>
      <w:szCs w:val="16"/>
    </w:rPr>
  </w:style>
  <w:style w:type="character" w:customStyle="1" w:styleId="DocumentMapChar">
    <w:name w:val="Document Map Char"/>
    <w:basedOn w:val="DefaultParagraphFont"/>
    <w:link w:val="DocumentMap"/>
    <w:uiPriority w:val="99"/>
    <w:semiHidden/>
    <w:rsid w:val="00AB265F"/>
    <w:rPr>
      <w:rFonts w:ascii="Tahoma" w:eastAsia="Cambria" w:hAnsi="Tahoma" w:cs="Tahoma"/>
      <w:sz w:val="16"/>
      <w:szCs w:val="16"/>
      <w:lang w:val="sr-Latn-CS" w:eastAsia="sr-Latn-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thermalsci.2022.107667" TargetMode="External"/><Relationship Id="rId3" Type="http://schemas.openxmlformats.org/officeDocument/2006/relationships/settings" Target="settings.xml"/><Relationship Id="rId7" Type="http://schemas.openxmlformats.org/officeDocument/2006/relationships/hyperlink" Target="https://doi.org/10.24874/jsscm.2023.17.02.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298/TSCI240912284A" TargetMode="External"/><Relationship Id="rId11" Type="http://schemas.openxmlformats.org/officeDocument/2006/relationships/theme" Target="theme/theme1.xml"/><Relationship Id="rId5" Type="http://schemas.openxmlformats.org/officeDocument/2006/relationships/hyperlink" Target="https://doi.org/10.47176/jafm.18.3.295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298/TSCI20081413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Бранимир Б. Крстић</dc:creator>
  <cp:keywords/>
  <dc:description/>
  <cp:lastModifiedBy>KVMI</cp:lastModifiedBy>
  <cp:revision>10</cp:revision>
  <dcterms:created xsi:type="dcterms:W3CDTF">2025-04-28T13:54:00Z</dcterms:created>
  <dcterms:modified xsi:type="dcterms:W3CDTF">2025-04-29T06:02:00Z</dcterms:modified>
</cp:coreProperties>
</file>